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37069" w14:textId="395C35EA" w:rsidR="00501A6B" w:rsidRDefault="00000000" w:rsidP="0032401F">
      <w:pPr>
        <w:pStyle w:val="Title"/>
        <w:rPr>
          <w:rFonts w:ascii="Tahoma" w:hAnsi="Tahoma" w:cs="Tahoma"/>
          <w:sz w:val="24"/>
          <w:szCs w:val="24"/>
        </w:rPr>
      </w:pPr>
      <w:r>
        <w:rPr>
          <w:lang w:val="en-US" w:eastAsia="zh-CN"/>
        </w:rPr>
        <w:t xml:space="preserve">                              Commerce SS2</w:t>
      </w:r>
      <w:r w:rsidR="0032401F">
        <w:rPr>
          <w:lang w:val="en-US" w:eastAsia="zh-CN"/>
        </w:rPr>
        <w:t xml:space="preserve"> </w:t>
      </w:r>
      <w:r>
        <w:rPr>
          <w:lang w:val="en-US" w:eastAsia="zh-CN"/>
        </w:rPr>
        <w:t>(First term)</w:t>
      </w:r>
    </w:p>
    <w:p w14:paraId="306C4336" w14:textId="6AB2B709" w:rsidR="00501A6B" w:rsidRDefault="00000000">
      <w:pPr>
        <w:rPr>
          <w:rFonts w:ascii="Tahoma" w:hAnsi="Tahoma" w:cs="Tahoma"/>
          <w:sz w:val="24"/>
          <w:szCs w:val="24"/>
        </w:rPr>
      </w:pPr>
      <w:r>
        <w:rPr>
          <w:rFonts w:eastAsia="SimSun" w:cs="Times New Roman"/>
          <w:sz w:val="28"/>
          <w:szCs w:val="28"/>
          <w:lang w:val="en-US" w:eastAsia="zh-CN"/>
        </w:rPr>
        <w:t xml:space="preserve">                               Instruction:</w:t>
      </w:r>
      <w:r w:rsidR="0032401F">
        <w:rPr>
          <w:rFonts w:eastAsia="SimSun" w:cs="Times New Roman"/>
          <w:sz w:val="28"/>
          <w:szCs w:val="28"/>
          <w:lang w:val="en-US" w:eastAsia="zh-CN"/>
        </w:rPr>
        <w:t xml:space="preserve"> </w:t>
      </w:r>
      <w:r>
        <w:rPr>
          <w:rFonts w:eastAsia="SimSun" w:cs="Times New Roman"/>
          <w:sz w:val="28"/>
          <w:szCs w:val="28"/>
          <w:lang w:val="en-US" w:eastAsia="zh-CN"/>
        </w:rPr>
        <w:t>Print and spiral bind</w:t>
      </w:r>
    </w:p>
    <w:p w14:paraId="445B4B01" w14:textId="77777777" w:rsidR="00501A6B" w:rsidRDefault="00000000">
      <w:pPr>
        <w:rPr>
          <w:rFonts w:ascii="Tahoma" w:hAnsi="Tahoma" w:cs="Tahoma"/>
          <w:sz w:val="24"/>
          <w:szCs w:val="24"/>
        </w:rPr>
      </w:pPr>
      <w:r>
        <w:rPr>
          <w:rFonts w:eastAsia="SimSun" w:cs="Times New Roman"/>
          <w:sz w:val="28"/>
          <w:szCs w:val="28"/>
          <w:lang w:val="en-US" w:eastAsia="zh-CN"/>
        </w:rPr>
        <w:t xml:space="preserve">                               Lesson 1:  Types of share capital </w:t>
      </w:r>
    </w:p>
    <w:p w14:paraId="7D593DC6" w14:textId="77777777" w:rsidR="00501A6B" w:rsidRDefault="00000000">
      <w:pPr>
        <w:rPr>
          <w:rFonts w:ascii="Tahoma" w:hAnsi="Tahoma" w:cs="Tahoma"/>
          <w:sz w:val="24"/>
          <w:szCs w:val="24"/>
        </w:rPr>
      </w:pPr>
      <w:r>
        <w:rPr>
          <w:rFonts w:eastAsia="SimSun" w:cs="Times New Roman"/>
          <w:sz w:val="28"/>
          <w:szCs w:val="28"/>
          <w:lang w:val="en-US" w:eastAsia="zh-CN"/>
        </w:rPr>
        <w:t xml:space="preserve">                               Lesson 2:  Merger or liquidation of limited company </w:t>
      </w:r>
    </w:p>
    <w:p w14:paraId="63A3E205" w14:textId="77777777" w:rsidR="00501A6B" w:rsidRDefault="00000000">
      <w:pPr>
        <w:rPr>
          <w:rFonts w:ascii="Tahoma" w:hAnsi="Tahoma" w:cs="Tahoma"/>
          <w:sz w:val="24"/>
          <w:szCs w:val="24"/>
        </w:rPr>
      </w:pPr>
      <w:r>
        <w:rPr>
          <w:rFonts w:eastAsia="SimSun" w:cs="Times New Roman"/>
          <w:sz w:val="28"/>
          <w:szCs w:val="28"/>
          <w:lang w:val="en-US" w:eastAsia="zh-CN"/>
        </w:rPr>
        <w:t xml:space="preserve">                               Lesson 3:  Trade association and related enterprises </w:t>
      </w:r>
    </w:p>
    <w:p w14:paraId="2122B4DB" w14:textId="77777777" w:rsidR="00501A6B" w:rsidRDefault="00000000">
      <w:pPr>
        <w:rPr>
          <w:rFonts w:ascii="Tahoma" w:hAnsi="Tahoma" w:cs="Tahoma"/>
          <w:sz w:val="24"/>
          <w:szCs w:val="24"/>
        </w:rPr>
      </w:pPr>
      <w:r>
        <w:rPr>
          <w:rFonts w:eastAsia="SimSun" w:cs="Times New Roman"/>
          <w:sz w:val="28"/>
          <w:szCs w:val="28"/>
          <w:lang w:val="en-US" w:eastAsia="zh-CN"/>
        </w:rPr>
        <w:t xml:space="preserve">                               Lesson 4: Chamber of commerce </w:t>
      </w:r>
    </w:p>
    <w:p w14:paraId="4B8103A2" w14:textId="77777777" w:rsidR="00501A6B" w:rsidRDefault="00000000">
      <w:pPr>
        <w:rPr>
          <w:rFonts w:ascii="Tahoma" w:hAnsi="Tahoma" w:cs="Tahoma"/>
          <w:sz w:val="24"/>
          <w:szCs w:val="24"/>
        </w:rPr>
      </w:pPr>
      <w:r>
        <w:rPr>
          <w:rFonts w:eastAsia="SimSun" w:cs="Times New Roman"/>
          <w:sz w:val="28"/>
          <w:szCs w:val="28"/>
          <w:lang w:val="en-US" w:eastAsia="zh-CN"/>
        </w:rPr>
        <w:t xml:space="preserve">                               Lesson 5: Insurance </w:t>
      </w:r>
    </w:p>
    <w:p w14:paraId="2F754208" w14:textId="77777777" w:rsidR="00501A6B" w:rsidRDefault="00000000">
      <w:pPr>
        <w:rPr>
          <w:rFonts w:ascii="Tahoma" w:hAnsi="Tahoma" w:cs="Tahoma"/>
          <w:sz w:val="24"/>
          <w:szCs w:val="24"/>
        </w:rPr>
      </w:pPr>
      <w:r>
        <w:rPr>
          <w:rFonts w:eastAsia="SimSun" w:cs="Times New Roman"/>
          <w:sz w:val="28"/>
          <w:szCs w:val="28"/>
          <w:lang w:val="en-US" w:eastAsia="zh-CN"/>
        </w:rPr>
        <w:t xml:space="preserve">                               Lesson 6: Banking System </w:t>
      </w:r>
    </w:p>
    <w:p w14:paraId="40730120" w14:textId="77777777" w:rsidR="00501A6B" w:rsidRDefault="00000000">
      <w:pPr>
        <w:rPr>
          <w:rFonts w:ascii="Tahoma" w:hAnsi="Tahoma" w:cs="Tahoma"/>
          <w:sz w:val="24"/>
          <w:szCs w:val="24"/>
        </w:rPr>
      </w:pPr>
      <w:r>
        <w:rPr>
          <w:rFonts w:eastAsia="SimSun" w:cs="Times New Roman"/>
          <w:sz w:val="28"/>
          <w:szCs w:val="28"/>
          <w:lang w:val="en-US" w:eastAsia="zh-CN"/>
        </w:rPr>
        <w:t xml:space="preserve">                               Lesson 7: Cheque</w:t>
      </w:r>
    </w:p>
    <w:p w14:paraId="16FF08C3"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TYPES OF SHARE CAPITAL</w:t>
      </w:r>
    </w:p>
    <w:p w14:paraId="50FFD60A" w14:textId="77777777" w:rsidR="00501A6B" w:rsidRDefault="00000000">
      <w:pPr>
        <w:rPr>
          <w:rFonts w:ascii="Tahoma" w:hAnsi="Tahoma" w:cs="Tahoma"/>
          <w:sz w:val="24"/>
          <w:szCs w:val="24"/>
        </w:rPr>
      </w:pPr>
      <w:r>
        <w:rPr>
          <w:rFonts w:eastAsia="SimSun" w:cs="Times New Roman"/>
          <w:sz w:val="28"/>
          <w:szCs w:val="28"/>
          <w:lang w:val="en-US" w:eastAsia="zh-CN"/>
        </w:rPr>
        <w:t>The first activity a limited liability company undertakes after incorporation is the issue of shares to raise its capital. Public companies issue their shares to the public through the stock exchange, while private companies issue theirs to selected persons privately. There are two major types of shares issued by limited companies, namely, ordinary shares and preference shares.</w:t>
      </w:r>
    </w:p>
    <w:p w14:paraId="01C31621" w14:textId="77777777" w:rsidR="00501A6B" w:rsidRDefault="00000000">
      <w:pPr>
        <w:rPr>
          <w:rFonts w:ascii="Tahoma" w:hAnsi="Tahoma" w:cs="Tahoma"/>
          <w:sz w:val="24"/>
          <w:szCs w:val="24"/>
        </w:rPr>
      </w:pPr>
      <w:r>
        <w:rPr>
          <w:rFonts w:eastAsia="SimSun" w:cs="Times New Roman"/>
          <w:sz w:val="28"/>
          <w:szCs w:val="28"/>
          <w:lang w:val="en-US" w:eastAsia="zh-CN"/>
        </w:rPr>
        <w:t>A.  Ordinary Shares</w:t>
      </w:r>
    </w:p>
    <w:p w14:paraId="343490F5" w14:textId="77777777" w:rsidR="00501A6B" w:rsidRDefault="00000000">
      <w:pPr>
        <w:rPr>
          <w:rFonts w:ascii="Tahoma" w:hAnsi="Tahoma" w:cs="Tahoma"/>
          <w:sz w:val="24"/>
          <w:szCs w:val="24"/>
        </w:rPr>
      </w:pPr>
      <w:r>
        <w:rPr>
          <w:rFonts w:eastAsia="SimSun" w:cs="Times New Roman"/>
          <w:sz w:val="28"/>
          <w:szCs w:val="28"/>
          <w:lang w:val="en-US" w:eastAsia="zh-CN"/>
        </w:rPr>
        <w:t>Ordinary shares are also called equity shares. Investors who hold ordinary shares are regarded as the main owners of the company. They elect the members of the board of directors. They do not receive any fixed rate of dividend but take whatever profits that remain after the claims of preference shareholders have been met. Ordinary shares are of three types, namely, preferred ordinary shares, deferred ordinary shares, and founders' shares.</w:t>
      </w:r>
    </w:p>
    <w:p w14:paraId="5FA9DDD9" w14:textId="77777777" w:rsidR="00501A6B" w:rsidRDefault="00000000">
      <w:pPr>
        <w:rPr>
          <w:rFonts w:ascii="Tahoma" w:hAnsi="Tahoma" w:cs="Tahoma"/>
          <w:sz w:val="24"/>
          <w:szCs w:val="24"/>
        </w:rPr>
      </w:pPr>
      <w:r>
        <w:rPr>
          <w:rFonts w:eastAsia="SimSun" w:cs="Times New Roman"/>
          <w:sz w:val="28"/>
          <w:szCs w:val="28"/>
          <w:lang w:val="en-US" w:eastAsia="zh-CN"/>
        </w:rPr>
        <w:t>1. Preferred Ordinary Shares</w:t>
      </w:r>
    </w:p>
    <w:p w14:paraId="12B0AC52" w14:textId="77777777" w:rsidR="00501A6B" w:rsidRDefault="00000000">
      <w:pPr>
        <w:rPr>
          <w:rFonts w:ascii="Tahoma" w:hAnsi="Tahoma" w:cs="Tahoma"/>
          <w:sz w:val="24"/>
          <w:szCs w:val="24"/>
        </w:rPr>
      </w:pPr>
      <w:r>
        <w:rPr>
          <w:rFonts w:eastAsia="SimSun" w:cs="Times New Roman"/>
          <w:sz w:val="28"/>
          <w:szCs w:val="28"/>
          <w:lang w:val="en-US" w:eastAsia="zh-CN"/>
        </w:rPr>
        <w:t>These have a fixed rate of dividend which is paid after the claims of the preference shareholders have been met.</w:t>
      </w:r>
    </w:p>
    <w:p w14:paraId="1ECF7B24" w14:textId="77777777" w:rsidR="00501A6B" w:rsidRDefault="00000000">
      <w:pPr>
        <w:rPr>
          <w:rFonts w:ascii="Tahoma" w:hAnsi="Tahoma" w:cs="Tahoma"/>
          <w:sz w:val="24"/>
          <w:szCs w:val="24"/>
        </w:rPr>
      </w:pPr>
      <w:r>
        <w:rPr>
          <w:rFonts w:eastAsia="SimSun" w:cs="Times New Roman"/>
          <w:sz w:val="28"/>
          <w:szCs w:val="28"/>
          <w:lang w:val="en-US" w:eastAsia="zh-CN"/>
        </w:rPr>
        <w:t>2. Deferred Ordinary Shares</w:t>
      </w:r>
    </w:p>
    <w:p w14:paraId="18B3D425" w14:textId="77777777" w:rsidR="00501A6B" w:rsidRDefault="00000000">
      <w:pPr>
        <w:rPr>
          <w:rFonts w:ascii="Tahoma" w:hAnsi="Tahoma" w:cs="Tahoma"/>
          <w:sz w:val="24"/>
          <w:szCs w:val="24"/>
        </w:rPr>
      </w:pPr>
      <w:r>
        <w:rPr>
          <w:rFonts w:eastAsia="SimSun" w:cs="Times New Roman"/>
          <w:sz w:val="28"/>
          <w:szCs w:val="28"/>
          <w:lang w:val="en-US" w:eastAsia="zh-CN"/>
        </w:rPr>
        <w:t xml:space="preserve">These attract a fixed rate of dividend annually. However, the dividend is payable only after all preference shareholders have been paid. If, for example, at the end of 1987, no profits </w:t>
      </w:r>
      <w:r>
        <w:rPr>
          <w:rFonts w:eastAsia="SimSun" w:cs="Times New Roman"/>
          <w:sz w:val="28"/>
          <w:szCs w:val="28"/>
          <w:lang w:val="en-US" w:eastAsia="zh-CN"/>
        </w:rPr>
        <w:lastRenderedPageBreak/>
        <w:t>remained to pay deferred dividend totalling ₦9,000.00, the amount immediately becomes a debt which will be paid from subsequent years' profits.</w:t>
      </w:r>
    </w:p>
    <w:p w14:paraId="45DE4E88" w14:textId="77777777" w:rsidR="00501A6B" w:rsidRDefault="00000000">
      <w:pPr>
        <w:rPr>
          <w:rFonts w:ascii="Tahoma" w:hAnsi="Tahoma" w:cs="Tahoma"/>
          <w:sz w:val="24"/>
          <w:szCs w:val="24"/>
        </w:rPr>
      </w:pPr>
      <w:r>
        <w:rPr>
          <w:rFonts w:eastAsia="SimSun" w:cs="Times New Roman"/>
          <w:sz w:val="28"/>
          <w:szCs w:val="28"/>
          <w:lang w:val="en-US" w:eastAsia="zh-CN"/>
        </w:rPr>
        <w:t>3. Founders' Shares</w:t>
      </w:r>
    </w:p>
    <w:p w14:paraId="7C778EFE" w14:textId="77777777" w:rsidR="00501A6B" w:rsidRDefault="00000000">
      <w:pPr>
        <w:rPr>
          <w:rFonts w:ascii="Tahoma" w:hAnsi="Tahoma" w:cs="Tahoma"/>
          <w:sz w:val="24"/>
          <w:szCs w:val="24"/>
        </w:rPr>
      </w:pPr>
      <w:r>
        <w:rPr>
          <w:rFonts w:eastAsia="SimSun" w:cs="Times New Roman"/>
          <w:sz w:val="28"/>
          <w:szCs w:val="28"/>
          <w:lang w:val="en-US" w:eastAsia="zh-CN"/>
        </w:rPr>
        <w:t>These are few in number and are reserved for the promoters of the company. Holders of this type of shares receive as dividend what remains after all other shareholders have been paid.</w:t>
      </w:r>
    </w:p>
    <w:p w14:paraId="11B5B371" w14:textId="77777777" w:rsidR="00501A6B" w:rsidRDefault="00000000">
      <w:pPr>
        <w:rPr>
          <w:rFonts w:ascii="Tahoma" w:hAnsi="Tahoma" w:cs="Tahoma"/>
          <w:sz w:val="24"/>
          <w:szCs w:val="24"/>
        </w:rPr>
      </w:pPr>
      <w:r>
        <w:rPr>
          <w:rFonts w:eastAsia="SimSun" w:cs="Times New Roman"/>
          <w:sz w:val="28"/>
          <w:szCs w:val="28"/>
          <w:lang w:val="en-US" w:eastAsia="zh-CN"/>
        </w:rPr>
        <w:t>B.  Preference Shares</w:t>
      </w:r>
    </w:p>
    <w:p w14:paraId="02B1B19F" w14:textId="77777777" w:rsidR="00501A6B" w:rsidRDefault="00000000">
      <w:pPr>
        <w:rPr>
          <w:rFonts w:ascii="Tahoma" w:hAnsi="Tahoma" w:cs="Tahoma"/>
          <w:sz w:val="24"/>
          <w:szCs w:val="24"/>
        </w:rPr>
      </w:pPr>
      <w:r>
        <w:rPr>
          <w:rFonts w:eastAsia="SimSun" w:cs="Times New Roman"/>
          <w:sz w:val="28"/>
          <w:szCs w:val="28"/>
          <w:lang w:val="en-US" w:eastAsia="zh-CN"/>
        </w:rPr>
        <w:t>These are shares whose holder receive a fixed rate of dividend once profits are declared. If no profits are made, no interest is paid. Preference shareholders are paid before ordinary shareholders and even than other class of shareholders but they may not vote at company's annual general meeting.</w:t>
      </w:r>
    </w:p>
    <w:p w14:paraId="75F7E3BF" w14:textId="77777777" w:rsidR="00501A6B" w:rsidRDefault="00000000">
      <w:pPr>
        <w:rPr>
          <w:rFonts w:ascii="Tahoma" w:hAnsi="Tahoma" w:cs="Tahoma"/>
          <w:sz w:val="24"/>
          <w:szCs w:val="24"/>
        </w:rPr>
      </w:pPr>
      <w:r>
        <w:rPr>
          <w:rFonts w:eastAsia="SimSun" w:cs="Times New Roman"/>
          <w:sz w:val="28"/>
          <w:szCs w:val="28"/>
          <w:lang w:val="en-US" w:eastAsia="zh-CN"/>
        </w:rPr>
        <w:t>Preference shares are classified into three, namely:</w:t>
      </w:r>
    </w:p>
    <w:p w14:paraId="41E8FF10" w14:textId="77777777" w:rsidR="00501A6B" w:rsidRDefault="00000000">
      <w:pPr>
        <w:rPr>
          <w:rFonts w:ascii="Tahoma" w:hAnsi="Tahoma" w:cs="Tahoma"/>
          <w:sz w:val="24"/>
          <w:szCs w:val="24"/>
        </w:rPr>
      </w:pPr>
      <w:r>
        <w:rPr>
          <w:rFonts w:eastAsia="SimSun" w:cs="Times New Roman"/>
          <w:sz w:val="28"/>
          <w:szCs w:val="28"/>
          <w:lang w:val="en-US" w:eastAsia="zh-CN"/>
        </w:rPr>
        <w:t>*Cumulative preference shares</w:t>
      </w:r>
    </w:p>
    <w:p w14:paraId="228DF024" w14:textId="77777777" w:rsidR="00501A6B" w:rsidRDefault="00000000">
      <w:pPr>
        <w:rPr>
          <w:rFonts w:ascii="Tahoma" w:hAnsi="Tahoma" w:cs="Tahoma"/>
          <w:sz w:val="24"/>
          <w:szCs w:val="24"/>
        </w:rPr>
      </w:pPr>
      <w:r>
        <w:rPr>
          <w:rFonts w:eastAsia="SimSun" w:cs="Times New Roman"/>
          <w:sz w:val="28"/>
          <w:szCs w:val="28"/>
          <w:lang w:val="en-US" w:eastAsia="zh-CN"/>
        </w:rPr>
        <w:t>*Preference shares</w:t>
      </w:r>
    </w:p>
    <w:p w14:paraId="3A425B10" w14:textId="77777777" w:rsidR="00501A6B" w:rsidRDefault="00000000">
      <w:pPr>
        <w:rPr>
          <w:rFonts w:ascii="Tahoma" w:hAnsi="Tahoma" w:cs="Tahoma"/>
          <w:sz w:val="24"/>
          <w:szCs w:val="24"/>
        </w:rPr>
      </w:pPr>
      <w:r>
        <w:rPr>
          <w:rFonts w:eastAsia="SimSun" w:cs="Times New Roman"/>
          <w:sz w:val="28"/>
          <w:szCs w:val="28"/>
          <w:lang w:val="en-US" w:eastAsia="zh-CN"/>
        </w:rPr>
        <w:t>*Participating preference shares</w:t>
      </w:r>
    </w:p>
    <w:p w14:paraId="1EAC4151" w14:textId="77777777" w:rsidR="00501A6B" w:rsidRDefault="00000000">
      <w:pPr>
        <w:rPr>
          <w:rFonts w:ascii="Tahoma" w:hAnsi="Tahoma" w:cs="Tahoma"/>
          <w:sz w:val="24"/>
          <w:szCs w:val="24"/>
        </w:rPr>
      </w:pPr>
      <w:r>
        <w:rPr>
          <w:rFonts w:eastAsia="SimSun" w:cs="Times New Roman"/>
          <w:sz w:val="28"/>
          <w:szCs w:val="28"/>
          <w:lang w:val="en-US" w:eastAsia="zh-CN"/>
        </w:rPr>
        <w:t>1. Cumulative Preference Shares</w:t>
      </w:r>
    </w:p>
    <w:p w14:paraId="5152855C" w14:textId="77777777" w:rsidR="00501A6B" w:rsidRDefault="00000000">
      <w:pPr>
        <w:rPr>
          <w:rFonts w:ascii="Tahoma" w:hAnsi="Tahoma" w:cs="Tahoma"/>
          <w:sz w:val="24"/>
          <w:szCs w:val="24"/>
        </w:rPr>
      </w:pPr>
      <w:r>
        <w:rPr>
          <w:rFonts w:eastAsia="SimSun" w:cs="Times New Roman"/>
          <w:sz w:val="28"/>
          <w:szCs w:val="28"/>
          <w:lang w:val="en-US" w:eastAsia="zh-CN"/>
        </w:rPr>
        <w:t>Holders of this class of shares receive a fixed rate of dividend. A special attraction of this class of shares is that when no profits are declared, their dividends are carried forward to the next year.</w:t>
      </w:r>
    </w:p>
    <w:p w14:paraId="65D2F874" w14:textId="77777777" w:rsidR="00501A6B" w:rsidRDefault="00000000">
      <w:pPr>
        <w:rPr>
          <w:rFonts w:ascii="Tahoma" w:hAnsi="Tahoma" w:cs="Tahoma"/>
          <w:sz w:val="24"/>
          <w:szCs w:val="24"/>
        </w:rPr>
      </w:pPr>
      <w:r>
        <w:rPr>
          <w:rFonts w:eastAsia="SimSun" w:cs="Times New Roman"/>
          <w:sz w:val="28"/>
          <w:szCs w:val="28"/>
          <w:lang w:val="en-US" w:eastAsia="zh-CN"/>
        </w:rPr>
        <w:t>2. Preference Shares</w:t>
      </w:r>
    </w:p>
    <w:p w14:paraId="699278C4" w14:textId="77777777" w:rsidR="00501A6B" w:rsidRDefault="00000000">
      <w:pPr>
        <w:rPr>
          <w:rFonts w:ascii="Tahoma" w:hAnsi="Tahoma" w:cs="Tahoma"/>
          <w:sz w:val="24"/>
          <w:szCs w:val="24"/>
        </w:rPr>
      </w:pPr>
      <w:r>
        <w:rPr>
          <w:rFonts w:eastAsia="SimSun" w:cs="Times New Roman"/>
          <w:sz w:val="28"/>
          <w:szCs w:val="28"/>
          <w:lang w:val="en-US" w:eastAsia="zh-CN"/>
        </w:rPr>
        <w:t>These attract the highest rate of dividend. Do not confuse them with the preferred ordinary shares described earlier. Note, however, that when no profits are available, no arrears of dividends are carried forward in respect of preference shares.</w:t>
      </w:r>
    </w:p>
    <w:p w14:paraId="332FF65C" w14:textId="77777777" w:rsidR="00501A6B" w:rsidRDefault="00000000">
      <w:pPr>
        <w:rPr>
          <w:rFonts w:ascii="Tahoma" w:hAnsi="Tahoma" w:cs="Tahoma"/>
          <w:sz w:val="24"/>
          <w:szCs w:val="24"/>
        </w:rPr>
      </w:pPr>
      <w:r>
        <w:rPr>
          <w:rFonts w:eastAsia="SimSun" w:cs="Times New Roman"/>
          <w:sz w:val="28"/>
          <w:szCs w:val="28"/>
          <w:lang w:val="en-US" w:eastAsia="zh-CN"/>
        </w:rPr>
        <w:t>3. Participating Preference Shares</w:t>
      </w:r>
    </w:p>
    <w:p w14:paraId="520AE443" w14:textId="77777777" w:rsidR="00501A6B" w:rsidRDefault="00000000">
      <w:pPr>
        <w:rPr>
          <w:rFonts w:ascii="Tahoma" w:hAnsi="Tahoma" w:cs="Tahoma"/>
          <w:sz w:val="24"/>
          <w:szCs w:val="24"/>
        </w:rPr>
      </w:pPr>
      <w:r>
        <w:rPr>
          <w:rFonts w:eastAsia="SimSun" w:cs="Times New Roman"/>
          <w:sz w:val="28"/>
          <w:szCs w:val="28"/>
          <w:lang w:val="en-US" w:eastAsia="zh-CN"/>
        </w:rPr>
        <w:t>Holders of these shares have a right to receive something more besides their fixed rate of dividend. This is possible only if the ordinary shareholders have received a certain amount.</w:t>
      </w:r>
    </w:p>
    <w:p w14:paraId="41170726" w14:textId="77777777" w:rsidR="0032401F" w:rsidRDefault="00000000">
      <w:pPr>
        <w:rPr>
          <w:rFonts w:eastAsia="SimSun" w:cs="Times New Roman"/>
          <w:b/>
          <w:bCs/>
          <w:sz w:val="28"/>
          <w:szCs w:val="28"/>
          <w:lang w:val="en-US" w:eastAsia="zh-CN"/>
        </w:rPr>
      </w:pPr>
      <w:r>
        <w:rPr>
          <w:rFonts w:eastAsia="SimSun" w:cs="Times New Roman"/>
          <w:sz w:val="28"/>
          <w:szCs w:val="28"/>
          <w:lang w:val="en-US" w:eastAsia="zh-CN"/>
        </w:rPr>
        <w:t xml:space="preserve">              </w:t>
      </w:r>
      <w:r>
        <w:rPr>
          <w:rFonts w:eastAsia="SimSun" w:cs="Times New Roman"/>
          <w:b/>
          <w:bCs/>
          <w:sz w:val="28"/>
          <w:szCs w:val="28"/>
          <w:lang w:val="en-US" w:eastAsia="zh-CN"/>
        </w:rPr>
        <w:t xml:space="preserve"> </w:t>
      </w:r>
    </w:p>
    <w:p w14:paraId="06226559" w14:textId="77777777" w:rsidR="0032401F" w:rsidRDefault="0032401F">
      <w:pPr>
        <w:rPr>
          <w:rFonts w:eastAsia="SimSun" w:cs="Times New Roman"/>
          <w:b/>
          <w:bCs/>
          <w:sz w:val="28"/>
          <w:szCs w:val="28"/>
          <w:lang w:val="en-US" w:eastAsia="zh-CN"/>
        </w:rPr>
      </w:pPr>
    </w:p>
    <w:p w14:paraId="06E3CB11" w14:textId="2B7A191E" w:rsidR="00501A6B" w:rsidRDefault="00000000">
      <w:pPr>
        <w:rPr>
          <w:rFonts w:ascii="Tahoma" w:hAnsi="Tahoma" w:cs="Tahoma"/>
          <w:sz w:val="24"/>
          <w:szCs w:val="24"/>
        </w:rPr>
      </w:pPr>
      <w:r>
        <w:rPr>
          <w:rFonts w:eastAsia="SimSun" w:cs="Times New Roman"/>
          <w:b/>
          <w:bCs/>
          <w:sz w:val="28"/>
          <w:szCs w:val="28"/>
          <w:lang w:val="en-US" w:eastAsia="zh-CN"/>
        </w:rPr>
        <w:lastRenderedPageBreak/>
        <w:t xml:space="preserve"> CLASSIFICATION OF COMPANY'S CAPITAL</w:t>
      </w:r>
    </w:p>
    <w:p w14:paraId="6BF1EDCA" w14:textId="77777777" w:rsidR="00501A6B" w:rsidRDefault="00000000">
      <w:pPr>
        <w:rPr>
          <w:rFonts w:ascii="Tahoma" w:hAnsi="Tahoma" w:cs="Tahoma"/>
          <w:sz w:val="24"/>
          <w:szCs w:val="24"/>
        </w:rPr>
      </w:pPr>
      <w:r>
        <w:rPr>
          <w:rFonts w:eastAsia="SimSun" w:cs="Times New Roman"/>
          <w:sz w:val="28"/>
          <w:szCs w:val="28"/>
          <w:lang w:val="en-US" w:eastAsia="zh-CN"/>
        </w:rPr>
        <w:t>1. Authorized Capital</w:t>
      </w:r>
    </w:p>
    <w:p w14:paraId="3B3C5B70" w14:textId="77777777" w:rsidR="00501A6B" w:rsidRDefault="00000000">
      <w:pPr>
        <w:rPr>
          <w:rFonts w:ascii="Tahoma" w:hAnsi="Tahoma" w:cs="Tahoma"/>
          <w:sz w:val="24"/>
          <w:szCs w:val="24"/>
        </w:rPr>
      </w:pPr>
      <w:r>
        <w:rPr>
          <w:rFonts w:eastAsia="SimSun" w:cs="Times New Roman"/>
          <w:sz w:val="28"/>
          <w:szCs w:val="28"/>
          <w:lang w:val="en-US" w:eastAsia="zh-CN"/>
        </w:rPr>
        <w:t>Authorized capital or nominal capital is the share capital of the company stated in the Memorandum of Association and approved by the Registrar of Companies. In the analysis below,the authorized capital of BPZ Ltd. is ₦700,000.</w:t>
      </w:r>
    </w:p>
    <w:p w14:paraId="158CB7AC" w14:textId="77777777" w:rsidR="00501A6B" w:rsidRDefault="00000000">
      <w:pPr>
        <w:rPr>
          <w:rFonts w:ascii="Tahoma" w:hAnsi="Tahoma" w:cs="Tahoma"/>
          <w:sz w:val="24"/>
          <w:szCs w:val="24"/>
        </w:rPr>
      </w:pPr>
      <w:r>
        <w:rPr>
          <w:rFonts w:eastAsia="SimSun" w:cs="Times New Roman"/>
          <w:sz w:val="28"/>
          <w:szCs w:val="28"/>
          <w:lang w:val="en-US" w:eastAsia="zh-CN"/>
        </w:rPr>
        <w:t>Fig. 16.2: Classification of Limited Liability Company Share Capital (BPZ Ltd.)</w:t>
      </w:r>
    </w:p>
    <w:p w14:paraId="526F0F1C" w14:textId="77777777" w:rsidR="00501A6B" w:rsidRDefault="00000000">
      <w:pPr>
        <w:rPr>
          <w:rFonts w:ascii="Tahoma" w:hAnsi="Tahoma" w:cs="Tahoma"/>
          <w:sz w:val="24"/>
          <w:szCs w:val="24"/>
        </w:rPr>
      </w:pPr>
      <w:r>
        <w:rPr>
          <w:rFonts w:eastAsia="SimSun" w:cs="Times New Roman"/>
          <w:sz w:val="28"/>
          <w:szCs w:val="28"/>
          <w:lang w:val="en-US" w:eastAsia="zh-CN"/>
        </w:rPr>
        <w:t>Authorized Capital – ₦700,000</w:t>
      </w:r>
    </w:p>
    <w:p w14:paraId="09A385E8" w14:textId="77777777" w:rsidR="00501A6B" w:rsidRDefault="00000000">
      <w:pPr>
        <w:rPr>
          <w:rFonts w:ascii="Tahoma" w:hAnsi="Tahoma" w:cs="Tahoma"/>
          <w:sz w:val="24"/>
          <w:szCs w:val="24"/>
        </w:rPr>
      </w:pPr>
      <w:r>
        <w:rPr>
          <w:rFonts w:eastAsia="SimSun" w:cs="Times New Roman"/>
          <w:sz w:val="28"/>
          <w:szCs w:val="28"/>
          <w:lang w:val="en-US" w:eastAsia="zh-CN"/>
        </w:rPr>
        <w:t>Issued Capital – ₦600,000</w:t>
      </w:r>
    </w:p>
    <w:p w14:paraId="6154DBDD" w14:textId="77777777" w:rsidR="00501A6B" w:rsidRDefault="00000000">
      <w:pPr>
        <w:rPr>
          <w:rFonts w:ascii="Tahoma" w:hAnsi="Tahoma" w:cs="Tahoma"/>
          <w:sz w:val="24"/>
          <w:szCs w:val="24"/>
        </w:rPr>
      </w:pPr>
      <w:r>
        <w:rPr>
          <w:rFonts w:eastAsia="SimSun" w:cs="Times New Roman"/>
          <w:sz w:val="28"/>
          <w:szCs w:val="28"/>
          <w:lang w:val="en-US" w:eastAsia="zh-CN"/>
        </w:rPr>
        <w:t>Unissued Capital – ₦100,000</w:t>
      </w:r>
    </w:p>
    <w:p w14:paraId="0F838B2C" w14:textId="77777777" w:rsidR="00501A6B" w:rsidRDefault="00000000">
      <w:pPr>
        <w:rPr>
          <w:rFonts w:ascii="Tahoma" w:hAnsi="Tahoma" w:cs="Tahoma"/>
          <w:sz w:val="24"/>
          <w:szCs w:val="24"/>
        </w:rPr>
      </w:pPr>
      <w:r>
        <w:rPr>
          <w:rFonts w:eastAsia="SimSun" w:cs="Times New Roman"/>
          <w:sz w:val="28"/>
          <w:szCs w:val="28"/>
          <w:lang w:val="en-US" w:eastAsia="zh-CN"/>
        </w:rPr>
        <w:t>Called-up Capital – ₦500,000</w:t>
      </w:r>
    </w:p>
    <w:p w14:paraId="447EE150" w14:textId="77777777" w:rsidR="00501A6B" w:rsidRDefault="00000000">
      <w:pPr>
        <w:rPr>
          <w:rFonts w:ascii="Tahoma" w:hAnsi="Tahoma" w:cs="Tahoma"/>
          <w:sz w:val="24"/>
          <w:szCs w:val="24"/>
        </w:rPr>
      </w:pPr>
      <w:r>
        <w:rPr>
          <w:rFonts w:eastAsia="SimSun" w:cs="Times New Roman"/>
          <w:sz w:val="28"/>
          <w:szCs w:val="28"/>
          <w:lang w:val="en-US" w:eastAsia="zh-CN"/>
        </w:rPr>
        <w:t>Uncalled-up Capital – ₦100,000</w:t>
      </w:r>
    </w:p>
    <w:p w14:paraId="52969B18" w14:textId="77777777" w:rsidR="00501A6B" w:rsidRDefault="00000000">
      <w:pPr>
        <w:rPr>
          <w:rFonts w:ascii="Tahoma" w:hAnsi="Tahoma" w:cs="Tahoma"/>
          <w:sz w:val="24"/>
          <w:szCs w:val="24"/>
        </w:rPr>
      </w:pPr>
      <w:r>
        <w:rPr>
          <w:rFonts w:eastAsia="SimSun" w:cs="Times New Roman"/>
          <w:sz w:val="28"/>
          <w:szCs w:val="28"/>
          <w:lang w:val="en-US" w:eastAsia="zh-CN"/>
        </w:rPr>
        <w:t>Paid-up Capital – ₦400,000</w:t>
      </w:r>
    </w:p>
    <w:p w14:paraId="76C8CA2C" w14:textId="77777777" w:rsidR="00501A6B" w:rsidRDefault="00000000">
      <w:pPr>
        <w:rPr>
          <w:rFonts w:ascii="Tahoma" w:hAnsi="Tahoma" w:cs="Tahoma"/>
          <w:sz w:val="24"/>
          <w:szCs w:val="24"/>
        </w:rPr>
      </w:pPr>
      <w:r>
        <w:rPr>
          <w:rFonts w:eastAsia="SimSun" w:cs="Times New Roman"/>
          <w:sz w:val="28"/>
          <w:szCs w:val="28"/>
          <w:lang w:val="en-US" w:eastAsia="zh-CN"/>
        </w:rPr>
        <w:t>Unpaid-up Capital – ₦100,000</w:t>
      </w:r>
    </w:p>
    <w:p w14:paraId="1000EDC0" w14:textId="77777777" w:rsidR="00501A6B" w:rsidRDefault="00000000">
      <w:pPr>
        <w:rPr>
          <w:rFonts w:ascii="Tahoma" w:hAnsi="Tahoma" w:cs="Tahoma"/>
          <w:sz w:val="24"/>
          <w:szCs w:val="24"/>
        </w:rPr>
      </w:pPr>
      <w:r>
        <w:rPr>
          <w:rFonts w:eastAsia="SimSun" w:cs="Times New Roman"/>
          <w:sz w:val="28"/>
          <w:szCs w:val="28"/>
          <w:lang w:val="en-US" w:eastAsia="zh-CN"/>
        </w:rPr>
        <w:t>2. Issued Capital</w:t>
      </w:r>
    </w:p>
    <w:p w14:paraId="0EADAAA8" w14:textId="77777777" w:rsidR="00501A6B" w:rsidRDefault="00000000">
      <w:pPr>
        <w:rPr>
          <w:rFonts w:ascii="Tahoma" w:hAnsi="Tahoma" w:cs="Tahoma"/>
          <w:sz w:val="24"/>
          <w:szCs w:val="24"/>
        </w:rPr>
      </w:pPr>
      <w:r>
        <w:rPr>
          <w:rFonts w:eastAsia="SimSun" w:cs="Times New Roman"/>
          <w:sz w:val="28"/>
          <w:szCs w:val="28"/>
          <w:lang w:val="en-US" w:eastAsia="zh-CN"/>
        </w:rPr>
        <w:t>The authorized capital is the maximum legal share capital a company can ever raise. Usually only a part of this is advertised for public subscription. This amount that the directors decide to issue to the public is called the issued capital. In our example, the issued capital is only ₦600,000. The remaining ₦100,000 is the unissued capital.</w:t>
      </w:r>
    </w:p>
    <w:p w14:paraId="3778A295" w14:textId="77777777" w:rsidR="00501A6B" w:rsidRDefault="00000000">
      <w:pPr>
        <w:rPr>
          <w:rFonts w:ascii="Tahoma" w:hAnsi="Tahoma" w:cs="Tahoma"/>
          <w:sz w:val="24"/>
          <w:szCs w:val="24"/>
        </w:rPr>
      </w:pPr>
      <w:r>
        <w:rPr>
          <w:rFonts w:eastAsia="SimSun" w:cs="Times New Roman"/>
          <w:sz w:val="28"/>
          <w:szCs w:val="28"/>
          <w:lang w:val="en-US" w:eastAsia="zh-CN"/>
        </w:rPr>
        <w:t>3. Called-up Capital</w:t>
      </w:r>
    </w:p>
    <w:p w14:paraId="2A0206C5" w14:textId="77777777" w:rsidR="00501A6B" w:rsidRDefault="00000000">
      <w:pPr>
        <w:rPr>
          <w:rFonts w:ascii="Tahoma" w:hAnsi="Tahoma" w:cs="Tahoma"/>
          <w:sz w:val="24"/>
          <w:szCs w:val="24"/>
        </w:rPr>
      </w:pPr>
      <w:r>
        <w:rPr>
          <w:rFonts w:eastAsia="SimSun" w:cs="Times New Roman"/>
          <w:sz w:val="28"/>
          <w:szCs w:val="28"/>
          <w:lang w:val="en-US" w:eastAsia="zh-CN"/>
        </w:rPr>
        <w:t>In some cases, the directors of the company decide to make it easier for subscribers to pay by requiring payment in instalments. In our example, although ₦600,000 shares have been issued only ₦500,000 is required to be paid right away. This is known as called-up capital. The remaining ₦100,000 is classified as uncalled-up capital.</w:t>
      </w:r>
    </w:p>
    <w:p w14:paraId="2ACA88D6" w14:textId="77777777" w:rsidR="00501A6B" w:rsidRDefault="00000000">
      <w:pPr>
        <w:rPr>
          <w:rFonts w:ascii="Tahoma" w:hAnsi="Tahoma" w:cs="Tahoma"/>
          <w:sz w:val="24"/>
          <w:szCs w:val="24"/>
        </w:rPr>
      </w:pPr>
      <w:r>
        <w:rPr>
          <w:rFonts w:eastAsia="SimSun" w:cs="Times New Roman"/>
          <w:sz w:val="28"/>
          <w:szCs w:val="28"/>
          <w:lang w:val="en-US" w:eastAsia="zh-CN"/>
        </w:rPr>
        <w:t>4. Paid-up Capital</w:t>
      </w:r>
    </w:p>
    <w:p w14:paraId="36F04858" w14:textId="77777777" w:rsidR="00501A6B" w:rsidRDefault="00000000">
      <w:pPr>
        <w:rPr>
          <w:rFonts w:ascii="Tahoma" w:hAnsi="Tahoma" w:cs="Tahoma"/>
          <w:sz w:val="24"/>
          <w:szCs w:val="24"/>
        </w:rPr>
      </w:pPr>
      <w:r>
        <w:rPr>
          <w:rFonts w:eastAsia="SimSun" w:cs="Times New Roman"/>
          <w:sz w:val="28"/>
          <w:szCs w:val="28"/>
          <w:lang w:val="en-US" w:eastAsia="zh-CN"/>
        </w:rPr>
        <w:t>Paid-up capital is the portion of the called-up capital which has been actually received in cash. Some subscribers may default and not pay for the shares allotted to them at the time required. The portion of the called-up capital which has not been received in cash is called unpaid-up capital. In our example, this is ₦100,000.</w:t>
      </w:r>
    </w:p>
    <w:p w14:paraId="3B142033" w14:textId="77777777" w:rsidR="00501A6B" w:rsidRDefault="00000000">
      <w:pPr>
        <w:rPr>
          <w:rFonts w:ascii="Tahoma" w:hAnsi="Tahoma" w:cs="Tahoma"/>
          <w:sz w:val="24"/>
          <w:szCs w:val="24"/>
        </w:rPr>
      </w:pPr>
      <w:r>
        <w:rPr>
          <w:rFonts w:eastAsia="SimSun" w:cs="Times New Roman"/>
          <w:sz w:val="28"/>
          <w:szCs w:val="28"/>
          <w:lang w:val="en-US" w:eastAsia="zh-CN"/>
        </w:rPr>
        <w:lastRenderedPageBreak/>
        <w:t xml:space="preserve">    </w:t>
      </w:r>
      <w:r>
        <w:rPr>
          <w:rFonts w:eastAsia="SimSun" w:cs="Times New Roman"/>
          <w:b/>
          <w:bCs/>
          <w:sz w:val="28"/>
          <w:szCs w:val="28"/>
          <w:lang w:val="en-US" w:eastAsia="zh-CN"/>
        </w:rPr>
        <w:t xml:space="preserve"> MERGER OR LIQUIDATION OF A LIMITED LIABILITY COMPANY</w:t>
      </w:r>
    </w:p>
    <w:p w14:paraId="0E242244" w14:textId="77777777" w:rsidR="00501A6B" w:rsidRDefault="00000000">
      <w:pPr>
        <w:rPr>
          <w:rFonts w:ascii="Tahoma" w:hAnsi="Tahoma" w:cs="Tahoma"/>
          <w:sz w:val="24"/>
          <w:szCs w:val="24"/>
        </w:rPr>
      </w:pPr>
      <w:r>
        <w:rPr>
          <w:rFonts w:eastAsia="SimSun" w:cs="Times New Roman"/>
          <w:sz w:val="28"/>
          <w:szCs w:val="28"/>
          <w:lang w:val="en-US" w:eastAsia="zh-CN"/>
        </w:rPr>
        <w:t>The life of a limited liability company may be for a stated or indefinite period, depending on the nature of the business. Circumstances may arise when a company ceases to exist through either a merger or a dissolution.</w:t>
      </w:r>
    </w:p>
    <w:p w14:paraId="1B434719"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 xml:space="preserve"> Merger</w:t>
      </w:r>
    </w:p>
    <w:p w14:paraId="7F0B4CFD" w14:textId="77777777" w:rsidR="00501A6B" w:rsidRDefault="00000000">
      <w:pPr>
        <w:rPr>
          <w:rFonts w:ascii="Tahoma" w:hAnsi="Tahoma" w:cs="Tahoma"/>
          <w:sz w:val="24"/>
          <w:szCs w:val="24"/>
        </w:rPr>
      </w:pPr>
      <w:r>
        <w:rPr>
          <w:rFonts w:eastAsia="SimSun" w:cs="Times New Roman"/>
          <w:sz w:val="28"/>
          <w:szCs w:val="28"/>
          <w:lang w:val="en-US" w:eastAsia="zh-CN"/>
        </w:rPr>
        <w:t>A merger is the fusion of two or more business enterprises through the direct acquisition by one of the net assets of the other or others. Companies may decide to merge for the following reasons:</w:t>
      </w:r>
    </w:p>
    <w:p w14:paraId="6F958DFA" w14:textId="77777777" w:rsidR="00501A6B" w:rsidRDefault="00000000">
      <w:pPr>
        <w:rPr>
          <w:rFonts w:ascii="Tahoma" w:hAnsi="Tahoma" w:cs="Tahoma"/>
          <w:sz w:val="24"/>
          <w:szCs w:val="24"/>
        </w:rPr>
      </w:pPr>
      <w:r>
        <w:rPr>
          <w:rFonts w:eastAsia="SimSun" w:cs="Times New Roman"/>
          <w:sz w:val="28"/>
          <w:szCs w:val="28"/>
          <w:lang w:val="en-US" w:eastAsia="zh-CN"/>
        </w:rPr>
        <w:t>1. To obtain the economies of large scale.</w:t>
      </w:r>
    </w:p>
    <w:p w14:paraId="5774AAA0" w14:textId="77777777" w:rsidR="00501A6B" w:rsidRDefault="00000000">
      <w:pPr>
        <w:rPr>
          <w:rFonts w:ascii="Tahoma" w:hAnsi="Tahoma" w:cs="Tahoma"/>
          <w:sz w:val="24"/>
          <w:szCs w:val="24"/>
        </w:rPr>
      </w:pPr>
      <w:r>
        <w:rPr>
          <w:rFonts w:eastAsia="SimSun" w:cs="Times New Roman"/>
          <w:sz w:val="28"/>
          <w:szCs w:val="28"/>
          <w:lang w:val="en-US" w:eastAsia="zh-CN"/>
        </w:rPr>
        <w:t>2. To gain security from cut-throat competition.</w:t>
      </w:r>
    </w:p>
    <w:p w14:paraId="31C2B13D" w14:textId="77777777" w:rsidR="00501A6B" w:rsidRDefault="00000000">
      <w:pPr>
        <w:rPr>
          <w:rFonts w:ascii="Tahoma" w:hAnsi="Tahoma" w:cs="Tahoma"/>
          <w:sz w:val="24"/>
          <w:szCs w:val="24"/>
        </w:rPr>
      </w:pPr>
      <w:r>
        <w:rPr>
          <w:rFonts w:eastAsia="SimSun" w:cs="Times New Roman"/>
          <w:sz w:val="28"/>
          <w:szCs w:val="28"/>
          <w:lang w:val="en-US" w:eastAsia="zh-CN"/>
        </w:rPr>
        <w:t>3. To diversify their activities.</w:t>
      </w:r>
    </w:p>
    <w:p w14:paraId="15164755"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Dissolution</w:t>
      </w:r>
    </w:p>
    <w:p w14:paraId="12BB3703" w14:textId="77777777" w:rsidR="00501A6B" w:rsidRDefault="00000000">
      <w:pPr>
        <w:rPr>
          <w:rFonts w:ascii="Tahoma" w:hAnsi="Tahoma" w:cs="Tahoma"/>
          <w:sz w:val="24"/>
          <w:szCs w:val="24"/>
        </w:rPr>
      </w:pPr>
      <w:r>
        <w:rPr>
          <w:rFonts w:eastAsia="SimSun" w:cs="Times New Roman"/>
          <w:sz w:val="28"/>
          <w:szCs w:val="28"/>
          <w:lang w:val="en-US" w:eastAsia="zh-CN"/>
        </w:rPr>
        <w:t>A company may be dissolved either by voluntary liquidation or by involuntary liquidation.</w:t>
      </w:r>
    </w:p>
    <w:p w14:paraId="333A2B3C" w14:textId="77777777" w:rsidR="00501A6B" w:rsidRDefault="00000000">
      <w:pPr>
        <w:rPr>
          <w:rFonts w:ascii="Tahoma" w:hAnsi="Tahoma" w:cs="Tahoma"/>
          <w:sz w:val="24"/>
          <w:szCs w:val="24"/>
        </w:rPr>
      </w:pPr>
      <w:r>
        <w:rPr>
          <w:rFonts w:eastAsia="SimSun" w:cs="Times New Roman"/>
          <w:sz w:val="28"/>
          <w:szCs w:val="28"/>
          <w:lang w:val="en-US" w:eastAsia="zh-CN"/>
        </w:rPr>
        <w:t xml:space="preserve"> 1. Voluntary Liquidation</w:t>
      </w:r>
    </w:p>
    <w:p w14:paraId="599958AA" w14:textId="77777777" w:rsidR="00501A6B" w:rsidRDefault="00000000">
      <w:pPr>
        <w:rPr>
          <w:rFonts w:ascii="Tahoma" w:hAnsi="Tahoma" w:cs="Tahoma"/>
          <w:sz w:val="24"/>
          <w:szCs w:val="24"/>
        </w:rPr>
      </w:pPr>
      <w:r>
        <w:rPr>
          <w:rFonts w:eastAsia="SimSun" w:cs="Times New Roman"/>
          <w:sz w:val="28"/>
          <w:szCs w:val="28"/>
          <w:lang w:val="en-US" w:eastAsia="zh-CN"/>
        </w:rPr>
        <w:t>This occurs when the shareholders, for whatever reason, pass a resolution at a meeting to liquidate the company. In this case, it is the duty of the directors to appoint a liquidator who disburses the company's assets as the law requires. The management of a company is required to summon an extraordinary meeting of shareholders whenever losses are more than 75 per cent of the authorized capital. Such a meeting is required to decide whether the company should continue or be dissolved.</w:t>
      </w:r>
    </w:p>
    <w:p w14:paraId="6AEB509D" w14:textId="77777777" w:rsidR="00501A6B" w:rsidRDefault="00000000">
      <w:pPr>
        <w:rPr>
          <w:rFonts w:ascii="Tahoma" w:hAnsi="Tahoma" w:cs="Tahoma"/>
          <w:sz w:val="24"/>
          <w:szCs w:val="24"/>
        </w:rPr>
      </w:pPr>
      <w:r>
        <w:rPr>
          <w:rFonts w:eastAsia="SimSun" w:cs="Times New Roman"/>
          <w:sz w:val="28"/>
          <w:szCs w:val="28"/>
          <w:lang w:val="en-US" w:eastAsia="zh-CN"/>
        </w:rPr>
        <w:t xml:space="preserve"> 2. Involuntary Liquidation</w:t>
      </w:r>
    </w:p>
    <w:p w14:paraId="60809596" w14:textId="77777777" w:rsidR="00501A6B" w:rsidRDefault="00000000">
      <w:pPr>
        <w:rPr>
          <w:rFonts w:ascii="Tahoma" w:hAnsi="Tahoma" w:cs="Tahoma"/>
          <w:sz w:val="24"/>
          <w:szCs w:val="24"/>
        </w:rPr>
      </w:pPr>
      <w:r>
        <w:rPr>
          <w:rFonts w:eastAsia="SimSun" w:cs="Times New Roman"/>
          <w:sz w:val="28"/>
          <w:szCs w:val="28"/>
          <w:lang w:val="en-US" w:eastAsia="zh-CN"/>
        </w:rPr>
        <w:t>This occurs when a creditor of a company applies for and obtains a court order on the company to wind up on the grounds that the company is unable to pay its debts. When this happens, the company is declared bankrupt. The court appoints a liquidator to distribute the assets of the company to its creditors.</w:t>
      </w:r>
    </w:p>
    <w:p w14:paraId="6415EB83" w14:textId="77777777" w:rsidR="0032401F" w:rsidRDefault="0032401F">
      <w:pPr>
        <w:rPr>
          <w:rFonts w:eastAsia="SimSun" w:cs="Times New Roman"/>
          <w:b/>
          <w:bCs/>
          <w:sz w:val="28"/>
          <w:szCs w:val="28"/>
          <w:lang w:val="en-US" w:eastAsia="zh-CN"/>
        </w:rPr>
      </w:pPr>
    </w:p>
    <w:p w14:paraId="645B978A" w14:textId="77777777" w:rsidR="0032401F" w:rsidRDefault="0032401F">
      <w:pPr>
        <w:rPr>
          <w:rFonts w:eastAsia="SimSun" w:cs="Times New Roman"/>
          <w:b/>
          <w:bCs/>
          <w:sz w:val="28"/>
          <w:szCs w:val="28"/>
          <w:lang w:val="en-US" w:eastAsia="zh-CN"/>
        </w:rPr>
      </w:pPr>
    </w:p>
    <w:p w14:paraId="07C28E9C" w14:textId="77777777" w:rsidR="0032401F" w:rsidRDefault="0032401F">
      <w:pPr>
        <w:rPr>
          <w:rFonts w:eastAsia="SimSun" w:cs="Times New Roman"/>
          <w:b/>
          <w:bCs/>
          <w:sz w:val="28"/>
          <w:szCs w:val="28"/>
          <w:lang w:val="en-US" w:eastAsia="zh-CN"/>
        </w:rPr>
      </w:pPr>
    </w:p>
    <w:p w14:paraId="7FBFF9D5" w14:textId="77777777" w:rsidR="0032401F" w:rsidRDefault="0032401F">
      <w:pPr>
        <w:rPr>
          <w:rFonts w:eastAsia="SimSun" w:cs="Times New Roman"/>
          <w:b/>
          <w:bCs/>
          <w:sz w:val="28"/>
          <w:szCs w:val="28"/>
          <w:lang w:val="en-US" w:eastAsia="zh-CN"/>
        </w:rPr>
      </w:pPr>
    </w:p>
    <w:p w14:paraId="3FF793C1" w14:textId="4DE5B0E4" w:rsidR="00501A6B" w:rsidRDefault="00000000">
      <w:pPr>
        <w:rPr>
          <w:rFonts w:ascii="Tahoma" w:hAnsi="Tahoma" w:cs="Tahoma"/>
          <w:sz w:val="24"/>
          <w:szCs w:val="24"/>
        </w:rPr>
      </w:pPr>
      <w:r>
        <w:rPr>
          <w:rFonts w:eastAsia="SimSun" w:cs="Times New Roman"/>
          <w:b/>
          <w:bCs/>
          <w:sz w:val="28"/>
          <w:szCs w:val="28"/>
          <w:lang w:val="en-US" w:eastAsia="zh-CN"/>
        </w:rPr>
        <w:lastRenderedPageBreak/>
        <w:t>TRADE ASSOCIATIONS AND RELATED ENTERPRISES</w:t>
      </w:r>
    </w:p>
    <w:p w14:paraId="17EC1B0C" w14:textId="77777777" w:rsidR="00501A6B" w:rsidRDefault="00000000">
      <w:pPr>
        <w:rPr>
          <w:rFonts w:ascii="Tahoma" w:hAnsi="Tahoma" w:cs="Tahoma"/>
          <w:sz w:val="24"/>
          <w:szCs w:val="24"/>
        </w:rPr>
      </w:pPr>
      <w:r>
        <w:rPr>
          <w:rFonts w:eastAsia="SimSun" w:cs="Times New Roman"/>
          <w:sz w:val="28"/>
          <w:szCs w:val="28"/>
          <w:lang w:val="en-US" w:eastAsia="zh-CN"/>
        </w:rPr>
        <w:t>TRADE ASSOCIATIONS</w:t>
      </w:r>
    </w:p>
    <w:p w14:paraId="57D65D38" w14:textId="77777777" w:rsidR="00501A6B" w:rsidRDefault="00000000">
      <w:pPr>
        <w:rPr>
          <w:rFonts w:ascii="Tahoma" w:hAnsi="Tahoma" w:cs="Tahoma"/>
          <w:sz w:val="24"/>
          <w:szCs w:val="24"/>
        </w:rPr>
      </w:pPr>
      <w:r>
        <w:rPr>
          <w:rFonts w:eastAsia="SimSun" w:cs="Times New Roman"/>
          <w:sz w:val="28"/>
          <w:szCs w:val="28"/>
          <w:lang w:val="en-US" w:eastAsia="zh-CN"/>
        </w:rPr>
        <w:t>Definition</w:t>
      </w:r>
    </w:p>
    <w:p w14:paraId="55C32095" w14:textId="77777777" w:rsidR="00501A6B" w:rsidRDefault="00000000">
      <w:pPr>
        <w:rPr>
          <w:rFonts w:ascii="Tahoma" w:hAnsi="Tahoma" w:cs="Tahoma"/>
          <w:sz w:val="24"/>
          <w:szCs w:val="24"/>
        </w:rPr>
      </w:pPr>
      <w:r>
        <w:rPr>
          <w:rFonts w:eastAsia="SimSun" w:cs="Times New Roman"/>
          <w:sz w:val="28"/>
          <w:szCs w:val="28"/>
          <w:lang w:val="en-US" w:eastAsia="zh-CN"/>
        </w:rPr>
        <w:t>A trade association is an association of individuals, firms or companies engaged in a similar line of trade or providing similar services for the purpose of protecting their common interests. There has been a noticeable increase in the number of these associations which has made their presence felt. For instance, there is a Patent Medicine Dealers' Association for traders engaged in the sale of non-poisonous drugs. Other examples include the Cement Dealers' Association, Association of Hotel Proprietors, Garri Sellers' Association, Crayfish Sellers' Association, Association of Motor-parts Dealers, Taxi Drivers' Association, Association of Butchers and Amalgamated Traders' Associations.</w:t>
      </w:r>
    </w:p>
    <w:p w14:paraId="39C5DBE8" w14:textId="77777777" w:rsidR="00501A6B" w:rsidRDefault="00000000">
      <w:pPr>
        <w:rPr>
          <w:rFonts w:ascii="Tahoma" w:hAnsi="Tahoma" w:cs="Tahoma"/>
          <w:sz w:val="24"/>
          <w:szCs w:val="24"/>
        </w:rPr>
      </w:pPr>
      <w:r>
        <w:rPr>
          <w:rFonts w:eastAsia="SimSun" w:cs="Times New Roman"/>
          <w:b/>
          <w:bCs/>
          <w:sz w:val="28"/>
          <w:szCs w:val="28"/>
          <w:lang w:val="en-US" w:eastAsia="zh-CN"/>
        </w:rPr>
        <w:t xml:space="preserve">                                              Aims and Functions of trade association</w:t>
      </w:r>
    </w:p>
    <w:p w14:paraId="76921CB5" w14:textId="77777777" w:rsidR="00501A6B" w:rsidRDefault="00000000">
      <w:pPr>
        <w:rPr>
          <w:rFonts w:ascii="Tahoma" w:hAnsi="Tahoma" w:cs="Tahoma"/>
          <w:sz w:val="24"/>
          <w:szCs w:val="24"/>
        </w:rPr>
      </w:pPr>
      <w:r>
        <w:rPr>
          <w:rFonts w:eastAsia="SimSun" w:cs="Times New Roman"/>
          <w:sz w:val="28"/>
          <w:szCs w:val="28"/>
          <w:lang w:val="en-US" w:eastAsia="zh-CN"/>
        </w:rPr>
        <w:t>Every association normally has a Constitution and By-Law and is registered by the local branch of the Ministry of Trade and Industry. Some of the aims of the trade associations which are common to all are as follows:</w:t>
      </w:r>
    </w:p>
    <w:p w14:paraId="5E644C41" w14:textId="77777777" w:rsidR="00501A6B" w:rsidRDefault="00000000">
      <w:pPr>
        <w:rPr>
          <w:rFonts w:ascii="Tahoma" w:hAnsi="Tahoma" w:cs="Tahoma"/>
          <w:sz w:val="24"/>
          <w:szCs w:val="24"/>
        </w:rPr>
      </w:pPr>
      <w:r>
        <w:rPr>
          <w:rFonts w:eastAsia="SimSun" w:cs="Times New Roman"/>
          <w:sz w:val="28"/>
          <w:szCs w:val="28"/>
          <w:lang w:val="en-US" w:eastAsia="zh-CN"/>
        </w:rPr>
        <w:t>1.Promote trade in the particular line.</w:t>
      </w:r>
    </w:p>
    <w:p w14:paraId="48CE473C" w14:textId="77777777" w:rsidR="00501A6B" w:rsidRDefault="00000000">
      <w:pPr>
        <w:rPr>
          <w:rFonts w:ascii="Tahoma" w:hAnsi="Tahoma" w:cs="Tahoma"/>
          <w:sz w:val="24"/>
          <w:szCs w:val="24"/>
        </w:rPr>
      </w:pPr>
      <w:r>
        <w:rPr>
          <w:rFonts w:eastAsia="SimSun" w:cs="Times New Roman"/>
          <w:sz w:val="28"/>
          <w:szCs w:val="28"/>
          <w:lang w:val="en-US" w:eastAsia="zh-CN"/>
        </w:rPr>
        <w:t>2.Pool trade and credit information for the benefit of members.</w:t>
      </w:r>
    </w:p>
    <w:p w14:paraId="2C8F98AC" w14:textId="77777777" w:rsidR="00501A6B" w:rsidRDefault="00000000">
      <w:pPr>
        <w:rPr>
          <w:rFonts w:ascii="Tahoma" w:hAnsi="Tahoma" w:cs="Tahoma"/>
          <w:sz w:val="24"/>
          <w:szCs w:val="24"/>
        </w:rPr>
      </w:pPr>
      <w:r>
        <w:rPr>
          <w:rFonts w:eastAsia="SimSun" w:cs="Times New Roman"/>
          <w:sz w:val="28"/>
          <w:szCs w:val="28"/>
          <w:lang w:val="en-US" w:eastAsia="zh-CN"/>
        </w:rPr>
        <w:t>3.Foster co-operation among members and make arrangements for the settlement of disputes among members.</w:t>
      </w:r>
    </w:p>
    <w:p w14:paraId="1BE0CA17" w14:textId="77777777" w:rsidR="00501A6B" w:rsidRDefault="00000000">
      <w:pPr>
        <w:rPr>
          <w:rFonts w:ascii="Tahoma" w:hAnsi="Tahoma" w:cs="Tahoma"/>
          <w:sz w:val="24"/>
          <w:szCs w:val="24"/>
        </w:rPr>
      </w:pPr>
      <w:r>
        <w:rPr>
          <w:rFonts w:eastAsia="SimSun" w:cs="Times New Roman"/>
          <w:sz w:val="28"/>
          <w:szCs w:val="28"/>
          <w:lang w:val="en-US" w:eastAsia="zh-CN"/>
        </w:rPr>
        <w:t>4.Assist needy members.</w:t>
      </w:r>
    </w:p>
    <w:p w14:paraId="19B59266" w14:textId="77777777" w:rsidR="00501A6B" w:rsidRDefault="00000000">
      <w:pPr>
        <w:rPr>
          <w:rFonts w:ascii="Tahoma" w:hAnsi="Tahoma" w:cs="Tahoma"/>
          <w:sz w:val="24"/>
          <w:szCs w:val="24"/>
        </w:rPr>
      </w:pPr>
      <w:r>
        <w:rPr>
          <w:rFonts w:eastAsia="SimSun" w:cs="Times New Roman"/>
          <w:sz w:val="28"/>
          <w:szCs w:val="28"/>
          <w:lang w:val="en-US" w:eastAsia="zh-CN"/>
        </w:rPr>
        <w:t>5.Disseminate technical information to members on the latest methods of production and usage of new products, thereby also helping the manufacturers.</w:t>
      </w:r>
    </w:p>
    <w:p w14:paraId="65BE15D0" w14:textId="77777777" w:rsidR="00501A6B" w:rsidRDefault="00000000">
      <w:pPr>
        <w:rPr>
          <w:rFonts w:ascii="Tahoma" w:hAnsi="Tahoma" w:cs="Tahoma"/>
          <w:sz w:val="24"/>
          <w:szCs w:val="24"/>
        </w:rPr>
      </w:pPr>
      <w:r>
        <w:rPr>
          <w:rFonts w:eastAsia="SimSun" w:cs="Times New Roman"/>
          <w:sz w:val="28"/>
          <w:szCs w:val="28"/>
          <w:lang w:val="en-US" w:eastAsia="zh-CN"/>
        </w:rPr>
        <w:t>6.Undertake research work which may be beyond the ability of individual members, and furnish the reports to the members.</w:t>
      </w:r>
    </w:p>
    <w:p w14:paraId="4857C6B2" w14:textId="77777777" w:rsidR="00501A6B" w:rsidRDefault="00000000">
      <w:pPr>
        <w:rPr>
          <w:rFonts w:ascii="Tahoma" w:hAnsi="Tahoma" w:cs="Tahoma"/>
          <w:sz w:val="24"/>
          <w:szCs w:val="24"/>
        </w:rPr>
      </w:pPr>
      <w:r>
        <w:rPr>
          <w:rFonts w:eastAsia="SimSun" w:cs="Times New Roman"/>
          <w:sz w:val="28"/>
          <w:szCs w:val="28"/>
          <w:lang w:val="en-US" w:eastAsia="zh-CN"/>
        </w:rPr>
        <w:t>7.Since they represent the principal producers in each industry, they may assist in the standardization of products and create uniformity in methods of dealing in the particular trade.</w:t>
      </w:r>
    </w:p>
    <w:p w14:paraId="6A6E7759" w14:textId="77777777" w:rsidR="00501A6B" w:rsidRDefault="00000000">
      <w:pPr>
        <w:rPr>
          <w:rFonts w:ascii="Tahoma" w:hAnsi="Tahoma" w:cs="Tahoma"/>
          <w:sz w:val="24"/>
          <w:szCs w:val="24"/>
        </w:rPr>
      </w:pPr>
      <w:r>
        <w:rPr>
          <w:rFonts w:eastAsia="SimSun" w:cs="Times New Roman"/>
          <w:sz w:val="28"/>
          <w:szCs w:val="28"/>
          <w:lang w:val="en-US" w:eastAsia="zh-CN"/>
        </w:rPr>
        <w:t>8.Establish a link with the government and make inputs to or give feedback on government policies affecting them.</w:t>
      </w:r>
    </w:p>
    <w:p w14:paraId="2AE5859F" w14:textId="77777777" w:rsidR="00501A6B" w:rsidRDefault="00000000">
      <w:pPr>
        <w:rPr>
          <w:rFonts w:ascii="Tahoma" w:hAnsi="Tahoma" w:cs="Tahoma"/>
          <w:sz w:val="24"/>
          <w:szCs w:val="24"/>
        </w:rPr>
      </w:pPr>
      <w:r>
        <w:rPr>
          <w:rFonts w:eastAsia="SimSun" w:cs="Times New Roman"/>
          <w:sz w:val="28"/>
          <w:szCs w:val="28"/>
          <w:lang w:val="en-US" w:eastAsia="zh-CN"/>
        </w:rPr>
        <w:lastRenderedPageBreak/>
        <w:t>Although trade associations strive to achieve the aims stated above, their underlying aim is to fix minimum prices for their goods and services and to restrict output or supply so as to force prices up.That is why they are called monopolistic association.</w:t>
      </w:r>
    </w:p>
    <w:p w14:paraId="4243FB01"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 xml:space="preserve"> OTHER MONOPOLISTIC TRADE ASSOCIATIONS AND COMBINES.</w:t>
      </w:r>
    </w:p>
    <w:p w14:paraId="450131D3" w14:textId="77777777" w:rsidR="00501A6B" w:rsidRDefault="00000000">
      <w:pPr>
        <w:rPr>
          <w:rFonts w:ascii="Tahoma" w:hAnsi="Tahoma" w:cs="Tahoma"/>
          <w:sz w:val="24"/>
          <w:szCs w:val="24"/>
        </w:rPr>
      </w:pPr>
      <w:r>
        <w:rPr>
          <w:rFonts w:eastAsia="SimSun" w:cs="Times New Roman"/>
          <w:b/>
          <w:bCs/>
          <w:sz w:val="28"/>
          <w:szCs w:val="28"/>
          <w:lang w:val="en-US" w:eastAsia="zh-CN"/>
        </w:rPr>
        <w:t>1. Cartels</w:t>
      </w:r>
    </w:p>
    <w:p w14:paraId="59E14B09" w14:textId="77777777" w:rsidR="00501A6B" w:rsidRDefault="00000000">
      <w:pPr>
        <w:rPr>
          <w:rFonts w:ascii="Tahoma" w:hAnsi="Tahoma" w:cs="Tahoma"/>
          <w:sz w:val="24"/>
          <w:szCs w:val="24"/>
        </w:rPr>
      </w:pPr>
      <w:r>
        <w:rPr>
          <w:rFonts w:eastAsia="SimSun" w:cs="Times New Roman"/>
          <w:sz w:val="28"/>
          <w:szCs w:val="28"/>
          <w:lang w:val="en-US" w:eastAsia="zh-CN"/>
        </w:rPr>
        <w:t>A monopoly is said to exist when one firm or company has complete control over the supply of a commodity to the market. This places such a company in a position to dictate the price at which the commodity is to be sold. But in a capitalist society such situations are rare and therefore single firms tend to come together to achieve a monopolistic status. That is the underlying aim behind the formation of cartels.</w:t>
      </w:r>
    </w:p>
    <w:p w14:paraId="33087AE0" w14:textId="77777777" w:rsidR="00501A6B" w:rsidRDefault="00000000">
      <w:pPr>
        <w:rPr>
          <w:rFonts w:ascii="Tahoma" w:hAnsi="Tahoma" w:cs="Tahoma"/>
          <w:sz w:val="24"/>
          <w:szCs w:val="24"/>
        </w:rPr>
      </w:pPr>
      <w:r>
        <w:rPr>
          <w:rFonts w:eastAsia="SimSun" w:cs="Times New Roman"/>
          <w:sz w:val="28"/>
          <w:szCs w:val="28"/>
          <w:lang w:val="en-US" w:eastAsia="zh-CN"/>
        </w:rPr>
        <w:t>Cartels are complex monopolistic trade associations. They were first developed in Germany. The member firms set up a central selling agency or divide the market and agree on prices and quota, but retain their individuality and independence as producers. Cartels restrict output and members agree not to exceed the output quota assigned to them.</w:t>
      </w:r>
    </w:p>
    <w:p w14:paraId="675EBEB6" w14:textId="77777777" w:rsidR="00501A6B" w:rsidRDefault="00000000">
      <w:pPr>
        <w:rPr>
          <w:rFonts w:ascii="Tahoma" w:hAnsi="Tahoma" w:cs="Tahoma"/>
          <w:sz w:val="24"/>
          <w:szCs w:val="24"/>
        </w:rPr>
      </w:pPr>
      <w:r>
        <w:rPr>
          <w:rFonts w:eastAsia="SimSun" w:cs="Times New Roman"/>
          <w:sz w:val="28"/>
          <w:szCs w:val="28"/>
          <w:lang w:val="en-US" w:eastAsia="zh-CN"/>
        </w:rPr>
        <w:t>An example of a cartel is the Organization of Petroleum Exporting Countries (OPEC) of which Nigeria is a member. Some other members of the OPEC include Saudi Arabia, Libya, Iran and Iraq. The OPEC seeks to restrict crude oil output and achieve higher prices by assigning definite quotas to member countries.</w:t>
      </w:r>
    </w:p>
    <w:p w14:paraId="38C73611" w14:textId="77777777" w:rsidR="00501A6B" w:rsidRDefault="00000000">
      <w:pPr>
        <w:rPr>
          <w:rFonts w:ascii="Tahoma" w:hAnsi="Tahoma" w:cs="Tahoma"/>
          <w:sz w:val="24"/>
          <w:szCs w:val="24"/>
        </w:rPr>
      </w:pPr>
      <w:r>
        <w:rPr>
          <w:rFonts w:eastAsia="SimSun" w:cs="Times New Roman"/>
          <w:sz w:val="28"/>
          <w:szCs w:val="28"/>
          <w:lang w:val="en-US" w:eastAsia="zh-CN"/>
        </w:rPr>
        <w:t>Another example of international cartels are the various shipping conferences operating in Nigeria of which the Nigerian National Shipping Line is a member. A conference is made up of a number of shipping lines operating on a certain route, which agree on a common policy regarding the conditions under which goods are to be carried. Examples are the Continental West African Conference (COWAC), Mediterranean West African Conference (MEWAC), American West African Freight Conference (AWAFC) and United Kingdom West African Line (UKWAL).</w:t>
      </w:r>
    </w:p>
    <w:p w14:paraId="4D71FDDF" w14:textId="77777777" w:rsidR="00501A6B" w:rsidRDefault="00000000">
      <w:pPr>
        <w:rPr>
          <w:rFonts w:ascii="Tahoma" w:hAnsi="Tahoma" w:cs="Tahoma"/>
          <w:sz w:val="24"/>
          <w:szCs w:val="24"/>
        </w:rPr>
      </w:pPr>
      <w:r>
        <w:rPr>
          <w:rFonts w:eastAsia="SimSun" w:cs="Times New Roman"/>
          <w:sz w:val="28"/>
          <w:szCs w:val="28"/>
          <w:lang w:val="en-US" w:eastAsia="zh-CN"/>
        </w:rPr>
        <w:t>Aims and Objectives of Cartels</w:t>
      </w:r>
    </w:p>
    <w:p w14:paraId="292529BB" w14:textId="77777777" w:rsidR="00501A6B" w:rsidRDefault="00000000">
      <w:pPr>
        <w:rPr>
          <w:rFonts w:ascii="Tahoma" w:hAnsi="Tahoma" w:cs="Tahoma"/>
          <w:sz w:val="24"/>
          <w:szCs w:val="24"/>
        </w:rPr>
      </w:pPr>
      <w:r>
        <w:rPr>
          <w:rFonts w:eastAsia="SimSun" w:cs="Times New Roman"/>
          <w:sz w:val="28"/>
          <w:szCs w:val="28"/>
          <w:lang w:val="en-US" w:eastAsia="zh-CN"/>
        </w:rPr>
        <w:t>1.Maximize productive efficiency.</w:t>
      </w:r>
    </w:p>
    <w:p w14:paraId="11BEBCFC" w14:textId="77777777" w:rsidR="00501A6B" w:rsidRDefault="00000000">
      <w:pPr>
        <w:rPr>
          <w:rFonts w:ascii="Tahoma" w:hAnsi="Tahoma" w:cs="Tahoma"/>
          <w:sz w:val="24"/>
          <w:szCs w:val="24"/>
        </w:rPr>
      </w:pPr>
      <w:r>
        <w:rPr>
          <w:rFonts w:eastAsia="SimSun" w:cs="Times New Roman"/>
          <w:sz w:val="28"/>
          <w:szCs w:val="28"/>
          <w:lang w:val="en-US" w:eastAsia="zh-CN"/>
        </w:rPr>
        <w:t>2.Maximize profits.</w:t>
      </w:r>
    </w:p>
    <w:p w14:paraId="5D64BF0D" w14:textId="77777777" w:rsidR="00501A6B" w:rsidRDefault="00000000">
      <w:pPr>
        <w:rPr>
          <w:rFonts w:ascii="Tahoma" w:hAnsi="Tahoma" w:cs="Tahoma"/>
          <w:sz w:val="24"/>
          <w:szCs w:val="24"/>
        </w:rPr>
      </w:pPr>
      <w:r>
        <w:rPr>
          <w:rFonts w:eastAsia="SimSun" w:cs="Times New Roman"/>
          <w:sz w:val="28"/>
          <w:szCs w:val="28"/>
          <w:lang w:val="en-US" w:eastAsia="zh-CN"/>
        </w:rPr>
        <w:t>3.Reduce w</w:t>
      </w:r>
      <w:r>
        <w:rPr>
          <w:rFonts w:eastAsia="SimSun" w:cs="Times New Roman"/>
          <w:b/>
          <w:bCs/>
          <w:sz w:val="28"/>
          <w:szCs w:val="28"/>
          <w:lang w:val="en-US" w:eastAsia="zh-CN"/>
        </w:rPr>
        <w:t>aste by eliminating competition.</w:t>
      </w:r>
    </w:p>
    <w:p w14:paraId="7D0235B4" w14:textId="77777777" w:rsidR="00501A6B" w:rsidRDefault="00000000">
      <w:pPr>
        <w:rPr>
          <w:rFonts w:ascii="Tahoma" w:hAnsi="Tahoma" w:cs="Tahoma"/>
          <w:sz w:val="24"/>
          <w:szCs w:val="24"/>
        </w:rPr>
      </w:pPr>
      <w:r>
        <w:rPr>
          <w:rFonts w:eastAsia="SimSun" w:cs="Times New Roman"/>
          <w:b/>
          <w:bCs/>
          <w:sz w:val="28"/>
          <w:szCs w:val="28"/>
          <w:lang w:val="en-US" w:eastAsia="zh-CN"/>
        </w:rPr>
        <w:t>2.Trusts</w:t>
      </w:r>
    </w:p>
    <w:p w14:paraId="58D32E61" w14:textId="77777777" w:rsidR="00501A6B" w:rsidRDefault="00000000">
      <w:pPr>
        <w:rPr>
          <w:rFonts w:ascii="Tahoma" w:hAnsi="Tahoma" w:cs="Tahoma"/>
          <w:sz w:val="24"/>
          <w:szCs w:val="24"/>
        </w:rPr>
      </w:pPr>
      <w:r>
        <w:rPr>
          <w:rFonts w:eastAsia="SimSun" w:cs="Times New Roman"/>
          <w:sz w:val="28"/>
          <w:szCs w:val="28"/>
          <w:lang w:val="en-US" w:eastAsia="zh-CN"/>
        </w:rPr>
        <w:t>A trust is a large-scale amalgamation of firms set up for the following reasons:</w:t>
      </w:r>
    </w:p>
    <w:p w14:paraId="38A71FF9" w14:textId="77777777" w:rsidR="00501A6B" w:rsidRDefault="00000000">
      <w:pPr>
        <w:rPr>
          <w:rFonts w:ascii="Tahoma" w:hAnsi="Tahoma" w:cs="Tahoma"/>
          <w:sz w:val="24"/>
          <w:szCs w:val="24"/>
        </w:rPr>
      </w:pPr>
      <w:r>
        <w:rPr>
          <w:rFonts w:eastAsia="SimSun" w:cs="Times New Roman"/>
          <w:sz w:val="28"/>
          <w:szCs w:val="28"/>
          <w:lang w:val="en-US" w:eastAsia="zh-CN"/>
        </w:rPr>
        <w:lastRenderedPageBreak/>
        <w:t>1.Bring the merging firms under central control.</w:t>
      </w:r>
    </w:p>
    <w:p w14:paraId="7E825A09" w14:textId="77777777" w:rsidR="00501A6B" w:rsidRDefault="00000000">
      <w:pPr>
        <w:rPr>
          <w:rFonts w:ascii="Tahoma" w:hAnsi="Tahoma" w:cs="Tahoma"/>
          <w:sz w:val="24"/>
          <w:szCs w:val="24"/>
        </w:rPr>
      </w:pPr>
      <w:r>
        <w:rPr>
          <w:rFonts w:eastAsia="SimSun" w:cs="Times New Roman"/>
          <w:sz w:val="28"/>
          <w:szCs w:val="28"/>
          <w:lang w:val="en-US" w:eastAsia="zh-CN"/>
        </w:rPr>
        <w:t>2.Increase productive efficiency.</w:t>
      </w:r>
    </w:p>
    <w:p w14:paraId="69C50F84" w14:textId="77777777" w:rsidR="00501A6B" w:rsidRDefault="00000000">
      <w:pPr>
        <w:rPr>
          <w:rFonts w:ascii="Tahoma" w:hAnsi="Tahoma" w:cs="Tahoma"/>
          <w:sz w:val="24"/>
          <w:szCs w:val="24"/>
        </w:rPr>
      </w:pPr>
      <w:r>
        <w:rPr>
          <w:rFonts w:eastAsia="SimSun" w:cs="Times New Roman"/>
          <w:sz w:val="28"/>
          <w:szCs w:val="28"/>
          <w:lang w:val="en-US" w:eastAsia="zh-CN"/>
        </w:rPr>
        <w:t>3. Eliminate competition and waste.</w:t>
      </w:r>
    </w:p>
    <w:p w14:paraId="47F12BB8" w14:textId="77777777" w:rsidR="00501A6B" w:rsidRDefault="00000000">
      <w:pPr>
        <w:rPr>
          <w:rFonts w:ascii="Tahoma" w:hAnsi="Tahoma" w:cs="Tahoma"/>
          <w:sz w:val="24"/>
          <w:szCs w:val="24"/>
        </w:rPr>
      </w:pPr>
      <w:r>
        <w:rPr>
          <w:rFonts w:eastAsia="SimSun" w:cs="Times New Roman"/>
          <w:sz w:val="28"/>
          <w:szCs w:val="28"/>
          <w:lang w:val="en-US" w:eastAsia="zh-CN"/>
        </w:rPr>
        <w:t>4. Maximize profits.</w:t>
      </w:r>
    </w:p>
    <w:p w14:paraId="0A2719D9" w14:textId="77777777" w:rsidR="00501A6B" w:rsidRDefault="00000000">
      <w:pPr>
        <w:rPr>
          <w:rFonts w:ascii="Tahoma" w:hAnsi="Tahoma" w:cs="Tahoma"/>
          <w:sz w:val="24"/>
          <w:szCs w:val="24"/>
        </w:rPr>
      </w:pPr>
      <w:r>
        <w:rPr>
          <w:rFonts w:eastAsia="SimSun" w:cs="Times New Roman"/>
          <w:sz w:val="28"/>
          <w:szCs w:val="28"/>
          <w:lang w:val="en-US" w:eastAsia="zh-CN"/>
        </w:rPr>
        <w:t xml:space="preserve">  Trusts are of American origin. The shareholders in the constituent firms receive trust certificates in exchange for their shares.</w:t>
      </w:r>
    </w:p>
    <w:p w14:paraId="191751CE" w14:textId="77777777" w:rsidR="00501A6B" w:rsidRDefault="00000000">
      <w:pPr>
        <w:rPr>
          <w:rFonts w:ascii="Tahoma" w:hAnsi="Tahoma" w:cs="Tahoma"/>
          <w:sz w:val="24"/>
          <w:szCs w:val="24"/>
        </w:rPr>
      </w:pPr>
      <w:r>
        <w:rPr>
          <w:rFonts w:eastAsia="SimSun" w:cs="Times New Roman"/>
          <w:sz w:val="28"/>
          <w:szCs w:val="28"/>
          <w:lang w:val="en-US" w:eastAsia="zh-CN"/>
        </w:rPr>
        <w:t>Differences between a Cartel and a Trust</w:t>
      </w:r>
    </w:p>
    <w:p w14:paraId="2EAA199D" w14:textId="77777777" w:rsidR="00501A6B" w:rsidRDefault="00000000">
      <w:pPr>
        <w:rPr>
          <w:rFonts w:ascii="Tahoma" w:hAnsi="Tahoma" w:cs="Tahoma"/>
          <w:sz w:val="24"/>
          <w:szCs w:val="24"/>
        </w:rPr>
      </w:pPr>
      <w:r>
        <w:rPr>
          <w:rFonts w:eastAsia="SimSun" w:cs="Times New Roman"/>
          <w:sz w:val="28"/>
          <w:szCs w:val="28"/>
          <w:lang w:val="en-US" w:eastAsia="zh-CN"/>
        </w:rPr>
        <w:t>Constituent firms in a cartel retain their independence and individuality but constituent firms in a trust do not.</w:t>
      </w:r>
    </w:p>
    <w:p w14:paraId="4EA56457" w14:textId="77777777" w:rsidR="00501A6B" w:rsidRDefault="00000000">
      <w:pPr>
        <w:rPr>
          <w:rFonts w:ascii="Tahoma" w:hAnsi="Tahoma" w:cs="Tahoma"/>
          <w:sz w:val="24"/>
          <w:szCs w:val="24"/>
        </w:rPr>
      </w:pPr>
      <w:r>
        <w:rPr>
          <w:rFonts w:eastAsia="SimSun" w:cs="Times New Roman"/>
          <w:sz w:val="28"/>
          <w:szCs w:val="28"/>
          <w:lang w:val="en-US" w:eastAsia="zh-CN"/>
        </w:rPr>
        <w:t>Membership of a cartel is voluntary and a firm may decide to withdraw its membership if it so wishes, but a trust is a complete merger or amalgamation.</w:t>
      </w:r>
    </w:p>
    <w:p w14:paraId="3A07424F" w14:textId="77777777" w:rsidR="00501A6B" w:rsidRDefault="00000000">
      <w:pPr>
        <w:rPr>
          <w:rFonts w:ascii="Tahoma" w:hAnsi="Tahoma" w:cs="Tahoma"/>
          <w:sz w:val="24"/>
          <w:szCs w:val="24"/>
        </w:rPr>
      </w:pPr>
      <w:r>
        <w:rPr>
          <w:rFonts w:eastAsia="SimSun" w:cs="Times New Roman"/>
          <w:sz w:val="28"/>
          <w:szCs w:val="28"/>
          <w:lang w:val="en-US" w:eastAsia="zh-CN"/>
        </w:rPr>
        <w:t>Cartels are often of a horizontal structure and deal on similar products such as in the case of the OPEC, or are at the same stage of production; but trusts are of a vertical structure and are in different stages of production of a related</w:t>
      </w:r>
      <w:r>
        <w:rPr>
          <w:rFonts w:eastAsia="SimSun" w:cs="Times New Roman"/>
          <w:b/>
          <w:bCs/>
          <w:sz w:val="28"/>
          <w:szCs w:val="28"/>
          <w:lang w:val="en-US" w:eastAsia="zh-CN"/>
        </w:rPr>
        <w:t xml:space="preserve"> commodity.</w:t>
      </w:r>
    </w:p>
    <w:p w14:paraId="4387AF55" w14:textId="77777777" w:rsidR="00501A6B" w:rsidRDefault="00000000">
      <w:pPr>
        <w:rPr>
          <w:rFonts w:ascii="Tahoma" w:hAnsi="Tahoma" w:cs="Tahoma"/>
          <w:sz w:val="24"/>
          <w:szCs w:val="24"/>
        </w:rPr>
      </w:pPr>
      <w:r>
        <w:rPr>
          <w:rFonts w:eastAsia="SimSun" w:cs="Times New Roman"/>
          <w:b/>
          <w:bCs/>
          <w:sz w:val="28"/>
          <w:szCs w:val="28"/>
          <w:lang w:val="en-US" w:eastAsia="zh-CN"/>
        </w:rPr>
        <w:t>3.Holding Companies</w:t>
      </w:r>
    </w:p>
    <w:p w14:paraId="475E3987" w14:textId="77777777" w:rsidR="00501A6B" w:rsidRDefault="00000000">
      <w:pPr>
        <w:rPr>
          <w:rFonts w:ascii="Tahoma" w:hAnsi="Tahoma" w:cs="Tahoma"/>
          <w:sz w:val="24"/>
          <w:szCs w:val="24"/>
        </w:rPr>
      </w:pPr>
      <w:r>
        <w:rPr>
          <w:rFonts w:eastAsia="SimSun" w:cs="Times New Roman"/>
          <w:sz w:val="28"/>
          <w:szCs w:val="28"/>
          <w:lang w:val="en-US" w:eastAsia="zh-CN"/>
        </w:rPr>
        <w:t>A holding company is a purely financial institution which owns, or uses its capital strength to acquire, controlling share interests in other firms. The other firms can be engaged in the manufacture of different products. By acquiring 51% or more of the shares in each of the constituent firms, a holding company places itself in a position of influence over the constituent firms. The holding company acquires the controlling interest of a firm by taking the number of shares which will entitle it to more than half of the voting power in the firm. Each constituent firm thus becomes a subsidiary of the holding company. A subsidiary company does not hold shares in its holding company.</w:t>
      </w:r>
    </w:p>
    <w:p w14:paraId="04D1CE3B" w14:textId="77777777" w:rsidR="00501A6B" w:rsidRDefault="00000000">
      <w:pPr>
        <w:rPr>
          <w:rFonts w:ascii="Tahoma" w:hAnsi="Tahoma" w:cs="Tahoma"/>
          <w:sz w:val="24"/>
          <w:szCs w:val="24"/>
        </w:rPr>
      </w:pPr>
      <w:r>
        <w:rPr>
          <w:rFonts w:eastAsia="SimSun" w:cs="Times New Roman"/>
          <w:sz w:val="28"/>
          <w:szCs w:val="28"/>
          <w:lang w:val="en-US" w:eastAsia="zh-CN"/>
        </w:rPr>
        <w:t>A holding company is often able to divide its operations over a number of its subsidiaries. For example, a car manufacturing company could have subsidiaries, each of which manufactures a different component of the car. A major advantage in such a situation is that the holding company is able to retain control and yet obtain limited liability over the different aspects of its operations.</w:t>
      </w:r>
    </w:p>
    <w:p w14:paraId="7FE16D45" w14:textId="77777777" w:rsidR="00501A6B" w:rsidRDefault="00000000">
      <w:pPr>
        <w:rPr>
          <w:rFonts w:ascii="Tahoma" w:hAnsi="Tahoma" w:cs="Tahoma"/>
          <w:sz w:val="24"/>
          <w:szCs w:val="24"/>
        </w:rPr>
      </w:pPr>
      <w:r>
        <w:rPr>
          <w:rFonts w:eastAsia="SimSun" w:cs="Times New Roman"/>
          <w:sz w:val="28"/>
          <w:szCs w:val="28"/>
          <w:lang w:val="en-US" w:eastAsia="zh-CN"/>
        </w:rPr>
        <w:t>A collection of subsidiaries and their holding company is known as a group. The U.A.C. (Nig.) Limited is a well-known example of a holding company and has the following subsidiaries making up the group:</w:t>
      </w:r>
    </w:p>
    <w:p w14:paraId="0629E6FB" w14:textId="77777777" w:rsidR="00501A6B" w:rsidRDefault="00000000">
      <w:pPr>
        <w:rPr>
          <w:rFonts w:ascii="Tahoma" w:hAnsi="Tahoma" w:cs="Tahoma"/>
          <w:sz w:val="24"/>
          <w:szCs w:val="24"/>
        </w:rPr>
      </w:pPr>
      <w:r>
        <w:rPr>
          <w:rFonts w:eastAsia="SimSun" w:cs="Times New Roman"/>
          <w:sz w:val="28"/>
          <w:szCs w:val="28"/>
          <w:lang w:val="en-US" w:eastAsia="zh-CN"/>
        </w:rPr>
        <w:lastRenderedPageBreak/>
        <w:t>G.B. Ollivant</w:t>
      </w:r>
    </w:p>
    <w:p w14:paraId="108EE8DA" w14:textId="77777777" w:rsidR="00501A6B" w:rsidRDefault="00000000">
      <w:pPr>
        <w:rPr>
          <w:rFonts w:ascii="Tahoma" w:hAnsi="Tahoma" w:cs="Tahoma"/>
          <w:sz w:val="24"/>
          <w:szCs w:val="24"/>
        </w:rPr>
      </w:pPr>
      <w:r>
        <w:rPr>
          <w:rFonts w:eastAsia="SimSun" w:cs="Times New Roman"/>
          <w:sz w:val="28"/>
          <w:szCs w:val="28"/>
          <w:lang w:val="en-US" w:eastAsia="zh-CN"/>
        </w:rPr>
        <w:t>Kingsway Stores Ltd.</w:t>
      </w:r>
    </w:p>
    <w:p w14:paraId="5587B97A" w14:textId="77777777" w:rsidR="00501A6B" w:rsidRDefault="00000000">
      <w:pPr>
        <w:rPr>
          <w:rFonts w:ascii="Tahoma" w:hAnsi="Tahoma" w:cs="Tahoma"/>
          <w:sz w:val="24"/>
          <w:szCs w:val="24"/>
        </w:rPr>
      </w:pPr>
      <w:r>
        <w:rPr>
          <w:rFonts w:eastAsia="SimSun" w:cs="Times New Roman"/>
          <w:sz w:val="28"/>
          <w:szCs w:val="28"/>
          <w:lang w:val="en-US" w:eastAsia="zh-CN"/>
        </w:rPr>
        <w:t>A.J. Seward Ltd.</w:t>
      </w:r>
    </w:p>
    <w:p w14:paraId="52E365B2" w14:textId="77777777" w:rsidR="00501A6B" w:rsidRDefault="00000000">
      <w:pPr>
        <w:rPr>
          <w:rFonts w:ascii="Tahoma" w:hAnsi="Tahoma" w:cs="Tahoma"/>
          <w:sz w:val="24"/>
          <w:szCs w:val="24"/>
        </w:rPr>
      </w:pPr>
      <w:r>
        <w:rPr>
          <w:rFonts w:eastAsia="SimSun" w:cs="Times New Roman"/>
          <w:sz w:val="28"/>
          <w:szCs w:val="28"/>
          <w:lang w:val="en-US" w:eastAsia="zh-CN"/>
        </w:rPr>
        <w:t>Nigerian Breweries Ltd.</w:t>
      </w:r>
    </w:p>
    <w:p w14:paraId="78C13879" w14:textId="77777777" w:rsidR="00501A6B" w:rsidRDefault="00000000">
      <w:pPr>
        <w:rPr>
          <w:rFonts w:ascii="Tahoma" w:hAnsi="Tahoma" w:cs="Tahoma"/>
          <w:sz w:val="24"/>
          <w:szCs w:val="24"/>
        </w:rPr>
      </w:pPr>
      <w:r>
        <w:rPr>
          <w:rFonts w:eastAsia="SimSun" w:cs="Times New Roman"/>
          <w:sz w:val="28"/>
          <w:szCs w:val="28"/>
          <w:lang w:val="en-US" w:eastAsia="zh-CN"/>
        </w:rPr>
        <w:t>U.T.C. Motors Ltd.</w:t>
      </w:r>
    </w:p>
    <w:p w14:paraId="27A07FDB" w14:textId="77777777" w:rsidR="00501A6B" w:rsidRDefault="00000000">
      <w:pPr>
        <w:rPr>
          <w:rFonts w:ascii="Tahoma" w:hAnsi="Tahoma" w:cs="Tahoma"/>
          <w:sz w:val="24"/>
          <w:szCs w:val="24"/>
        </w:rPr>
      </w:pPr>
      <w:r>
        <w:rPr>
          <w:rFonts w:eastAsia="SimSun" w:cs="Times New Roman"/>
          <w:sz w:val="28"/>
          <w:szCs w:val="28"/>
          <w:lang w:val="en-US" w:eastAsia="zh-CN"/>
        </w:rPr>
        <w:t>Lever Brothers (Nig.) Ltd.</w:t>
      </w:r>
    </w:p>
    <w:p w14:paraId="5355BED0" w14:textId="77777777" w:rsidR="00501A6B" w:rsidRDefault="00000000">
      <w:pPr>
        <w:rPr>
          <w:rFonts w:ascii="Tahoma" w:hAnsi="Tahoma" w:cs="Tahoma"/>
          <w:sz w:val="24"/>
          <w:szCs w:val="24"/>
        </w:rPr>
      </w:pPr>
      <w:r>
        <w:rPr>
          <w:rFonts w:eastAsia="SimSun" w:cs="Times New Roman"/>
          <w:sz w:val="28"/>
          <w:szCs w:val="28"/>
          <w:lang w:val="en-US" w:eastAsia="zh-CN"/>
        </w:rPr>
        <w:t>The U.A.C. Ltd. is, itself, a subsidiary of Unilever Ltd. and is a living example of pyramiding. Pyramiding is a system whereby holding companies are themselves subsidiaries of another holding company known as the parent company. An example is Lever Brothers (Nig.) Ltd. which has just acquired Lipton (Nig.) Ltd. and is, therefore, on the verge of becoming another holding company under their parent company, the Unilever Ltd.</w:t>
      </w:r>
    </w:p>
    <w:p w14:paraId="1B860BA1" w14:textId="77777777" w:rsidR="00501A6B" w:rsidRDefault="00000000">
      <w:pPr>
        <w:rPr>
          <w:rFonts w:ascii="Tahoma" w:hAnsi="Tahoma" w:cs="Tahoma"/>
          <w:sz w:val="24"/>
          <w:szCs w:val="24"/>
        </w:rPr>
      </w:pPr>
      <w:r>
        <w:rPr>
          <w:rFonts w:eastAsia="SimSun" w:cs="Times New Roman"/>
          <w:sz w:val="28"/>
          <w:szCs w:val="28"/>
          <w:lang w:val="en-US" w:eastAsia="zh-CN"/>
        </w:rPr>
        <w:t>An existing company may, in pursuit of expansion, establish its own subsidiary companies. This is an interesting development in Nigeria's business scene today. For instance, Abeola Group is a holding company which owns several subsidiary companies covering shipping and transportation, a print media (the Concord Newspapers), a machine tool company, a football club, to mention just a few. Another example is the Iwuanyanwu Foundation which owns several subsidiaries in different spheres including road construction, manufacturing, a bakery and a football club.</w:t>
      </w:r>
    </w:p>
    <w:p w14:paraId="0078DFB5" w14:textId="77777777" w:rsidR="00501A6B" w:rsidRDefault="00000000">
      <w:pPr>
        <w:rPr>
          <w:rFonts w:ascii="Tahoma" w:hAnsi="Tahoma" w:cs="Tahoma"/>
          <w:sz w:val="24"/>
          <w:szCs w:val="24"/>
        </w:rPr>
      </w:pPr>
      <w:r>
        <w:rPr>
          <w:rFonts w:eastAsia="SimSun" w:cs="Times New Roman"/>
          <w:sz w:val="28"/>
          <w:szCs w:val="28"/>
          <w:lang w:val="en-US" w:eastAsia="zh-CN"/>
        </w:rPr>
        <w:t>Many Nigerian entrepreneurs style themselves as "Chairman of a group of Companies" or "Group Managing Director". Though their businesses may be widespread and have branches in different places, these businesses may not qualify as a holding company in the real sense. To qualify, both the holding company and each of its subsidiaries must be registered as different limited companies under the Companies Decree 1968.</w:t>
      </w:r>
    </w:p>
    <w:p w14:paraId="382AC96B"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CHAMBERS OF COMMERCE</w:t>
      </w:r>
    </w:p>
    <w:p w14:paraId="5C7DDD38" w14:textId="77777777" w:rsidR="00501A6B" w:rsidRDefault="00000000">
      <w:pPr>
        <w:rPr>
          <w:rFonts w:ascii="Tahoma" w:hAnsi="Tahoma" w:cs="Tahoma"/>
          <w:sz w:val="24"/>
          <w:szCs w:val="24"/>
        </w:rPr>
      </w:pPr>
      <w:r>
        <w:rPr>
          <w:rFonts w:eastAsia="SimSun" w:cs="Times New Roman"/>
          <w:sz w:val="28"/>
          <w:szCs w:val="28"/>
          <w:lang w:val="en-US" w:eastAsia="zh-CN"/>
        </w:rPr>
        <w:t xml:space="preserve"> Meaning</w:t>
      </w:r>
    </w:p>
    <w:p w14:paraId="639CA05B" w14:textId="77777777" w:rsidR="00501A6B" w:rsidRDefault="00000000">
      <w:pPr>
        <w:rPr>
          <w:rFonts w:ascii="Tahoma" w:hAnsi="Tahoma" w:cs="Tahoma"/>
          <w:sz w:val="24"/>
          <w:szCs w:val="24"/>
        </w:rPr>
      </w:pPr>
      <w:r>
        <w:rPr>
          <w:rFonts w:eastAsia="SimSun" w:cs="Times New Roman"/>
          <w:sz w:val="28"/>
          <w:szCs w:val="28"/>
          <w:lang w:val="en-US" w:eastAsia="zh-CN"/>
        </w:rPr>
        <w:t>A Chamber of Commerce is a voluntary association of business executives, tradesmen, entrepreneurs and others in a city, town or country. The difference between a chamber of commerce and a trade association is that, while a trade association consists of members engaged in the same trade or type of business, a chamber of commerce is not restricted to a particular industry or branch of trade.</w:t>
      </w:r>
    </w:p>
    <w:p w14:paraId="76BD70AA" w14:textId="77777777" w:rsidR="0032401F" w:rsidRDefault="00000000">
      <w:pPr>
        <w:rPr>
          <w:rFonts w:eastAsia="SimSun" w:cs="Times New Roman"/>
          <w:sz w:val="28"/>
          <w:szCs w:val="28"/>
          <w:lang w:val="en-US" w:eastAsia="zh-CN"/>
        </w:rPr>
      </w:pPr>
      <w:r>
        <w:rPr>
          <w:rFonts w:eastAsia="SimSun" w:cs="Times New Roman"/>
          <w:sz w:val="28"/>
          <w:szCs w:val="28"/>
          <w:lang w:val="en-US" w:eastAsia="zh-CN"/>
        </w:rPr>
        <w:t xml:space="preserve">                       </w:t>
      </w:r>
    </w:p>
    <w:p w14:paraId="0AC0BC4C" w14:textId="02E06CE0" w:rsidR="00501A6B" w:rsidRDefault="00000000">
      <w:pPr>
        <w:rPr>
          <w:rFonts w:ascii="Tahoma" w:hAnsi="Tahoma" w:cs="Tahoma"/>
          <w:sz w:val="24"/>
          <w:szCs w:val="24"/>
        </w:rPr>
      </w:pPr>
      <w:r>
        <w:rPr>
          <w:rFonts w:eastAsia="SimSun" w:cs="Times New Roman"/>
          <w:sz w:val="28"/>
          <w:szCs w:val="28"/>
          <w:lang w:val="en-US" w:eastAsia="zh-CN"/>
        </w:rPr>
        <w:lastRenderedPageBreak/>
        <w:t xml:space="preserve">  </w:t>
      </w:r>
      <w:r>
        <w:rPr>
          <w:rFonts w:eastAsia="SimSun" w:cs="Times New Roman"/>
          <w:b/>
          <w:bCs/>
          <w:sz w:val="28"/>
          <w:szCs w:val="28"/>
          <w:lang w:val="en-US" w:eastAsia="zh-CN"/>
        </w:rPr>
        <w:t xml:space="preserve">   Functions of chambers of commerce</w:t>
      </w:r>
    </w:p>
    <w:p w14:paraId="1F045F0B" w14:textId="77777777" w:rsidR="00501A6B" w:rsidRDefault="00000000">
      <w:pPr>
        <w:rPr>
          <w:rFonts w:ascii="Tahoma" w:hAnsi="Tahoma" w:cs="Tahoma"/>
          <w:sz w:val="24"/>
          <w:szCs w:val="24"/>
        </w:rPr>
      </w:pPr>
      <w:r>
        <w:rPr>
          <w:rFonts w:eastAsia="SimSun" w:cs="Times New Roman"/>
          <w:sz w:val="28"/>
          <w:szCs w:val="28"/>
          <w:lang w:val="en-US" w:eastAsia="zh-CN"/>
        </w:rPr>
        <w:t>Chambers of commerce have the following functions:</w:t>
      </w:r>
    </w:p>
    <w:p w14:paraId="05BEDBA7" w14:textId="77777777" w:rsidR="00501A6B" w:rsidRDefault="00000000">
      <w:pPr>
        <w:rPr>
          <w:rFonts w:ascii="Tahoma" w:hAnsi="Tahoma" w:cs="Tahoma"/>
          <w:sz w:val="24"/>
          <w:szCs w:val="24"/>
        </w:rPr>
      </w:pPr>
      <w:r>
        <w:rPr>
          <w:rFonts w:eastAsia="SimSun" w:cs="Times New Roman"/>
          <w:sz w:val="28"/>
          <w:szCs w:val="28"/>
          <w:lang w:val="en-US" w:eastAsia="zh-CN"/>
        </w:rPr>
        <w:t>1.They promote both home and foreign trade. An aspect of trade promotion that they regularly undertake is the organization of local and international trade exhibitions.</w:t>
      </w:r>
    </w:p>
    <w:p w14:paraId="05FD410E" w14:textId="77777777" w:rsidR="00501A6B" w:rsidRDefault="00000000">
      <w:pPr>
        <w:rPr>
          <w:rFonts w:ascii="Tahoma" w:hAnsi="Tahoma" w:cs="Tahoma"/>
          <w:sz w:val="24"/>
          <w:szCs w:val="24"/>
        </w:rPr>
      </w:pPr>
      <w:r>
        <w:rPr>
          <w:rFonts w:eastAsia="SimSun" w:cs="Times New Roman"/>
          <w:sz w:val="28"/>
          <w:szCs w:val="28"/>
          <w:lang w:val="en-US" w:eastAsia="zh-CN"/>
        </w:rPr>
        <w:t>2.They collect and disseminate information that is of interest to members and by so doing co-operate with both domestic and foreign chambers of commerce.</w:t>
      </w:r>
    </w:p>
    <w:p w14:paraId="5FB57014" w14:textId="77777777" w:rsidR="00501A6B" w:rsidRDefault="00000000">
      <w:pPr>
        <w:rPr>
          <w:rFonts w:ascii="Tahoma" w:hAnsi="Tahoma" w:cs="Tahoma"/>
          <w:sz w:val="24"/>
          <w:szCs w:val="24"/>
        </w:rPr>
      </w:pPr>
      <w:r>
        <w:rPr>
          <w:rFonts w:eastAsia="SimSun" w:cs="Times New Roman"/>
          <w:sz w:val="28"/>
          <w:szCs w:val="28"/>
          <w:lang w:val="en-US" w:eastAsia="zh-CN"/>
        </w:rPr>
        <w:t>3.They watch the administration of Acts of Parliament to prevent injury to commerce and industry. They are always ready to protest over regulations which are inimical to commerce and tend to stifle trade.</w:t>
      </w:r>
    </w:p>
    <w:p w14:paraId="4E999FBC" w14:textId="77777777" w:rsidR="00501A6B" w:rsidRDefault="00000000">
      <w:pPr>
        <w:rPr>
          <w:rFonts w:ascii="Tahoma" w:hAnsi="Tahoma" w:cs="Tahoma"/>
          <w:sz w:val="24"/>
          <w:szCs w:val="24"/>
        </w:rPr>
      </w:pPr>
      <w:r>
        <w:rPr>
          <w:rFonts w:eastAsia="SimSun" w:cs="Times New Roman"/>
          <w:sz w:val="28"/>
          <w:szCs w:val="28"/>
          <w:lang w:val="en-US" w:eastAsia="zh-CN"/>
        </w:rPr>
        <w:t>Here is the text extracted from the image:</w:t>
      </w:r>
    </w:p>
    <w:p w14:paraId="7691BB6C" w14:textId="77777777" w:rsidR="00501A6B" w:rsidRDefault="00000000">
      <w:pPr>
        <w:rPr>
          <w:rFonts w:ascii="Tahoma" w:hAnsi="Tahoma" w:cs="Tahoma"/>
          <w:sz w:val="24"/>
          <w:szCs w:val="24"/>
        </w:rPr>
      </w:pPr>
      <w:r>
        <w:rPr>
          <w:rFonts w:eastAsia="SimSun" w:cs="Times New Roman"/>
          <w:sz w:val="28"/>
          <w:szCs w:val="28"/>
          <w:lang w:val="en-US" w:eastAsia="zh-CN"/>
        </w:rPr>
        <w:t>4.They conduct market inquiries and make studies on the state of trade and industry and furnish the reports to their members.</w:t>
      </w:r>
    </w:p>
    <w:p w14:paraId="4FD00D0D" w14:textId="77777777" w:rsidR="00501A6B" w:rsidRDefault="00000000">
      <w:pPr>
        <w:rPr>
          <w:rFonts w:ascii="Tahoma" w:hAnsi="Tahoma" w:cs="Tahoma"/>
          <w:sz w:val="24"/>
          <w:szCs w:val="24"/>
        </w:rPr>
      </w:pPr>
      <w:r>
        <w:rPr>
          <w:rFonts w:eastAsia="SimSun" w:cs="Times New Roman"/>
          <w:sz w:val="28"/>
          <w:szCs w:val="28"/>
          <w:lang w:val="en-US" w:eastAsia="zh-CN"/>
        </w:rPr>
        <w:t>5.They evaluate customs regulations and tariffs of foreign countries in the light of national interests.</w:t>
      </w:r>
    </w:p>
    <w:p w14:paraId="7B919E6F" w14:textId="77777777" w:rsidR="00501A6B" w:rsidRDefault="00000000">
      <w:pPr>
        <w:rPr>
          <w:rFonts w:ascii="Tahoma" w:hAnsi="Tahoma" w:cs="Tahoma"/>
          <w:sz w:val="24"/>
          <w:szCs w:val="24"/>
        </w:rPr>
      </w:pPr>
      <w:r>
        <w:rPr>
          <w:rFonts w:eastAsia="SimSun" w:cs="Times New Roman"/>
          <w:sz w:val="28"/>
          <w:szCs w:val="28"/>
          <w:lang w:val="en-US" w:eastAsia="zh-CN"/>
        </w:rPr>
        <w:t>6.They collect and disseminate information on all subjects likely to be of interest to their members.</w:t>
      </w:r>
    </w:p>
    <w:p w14:paraId="1C780C0D" w14:textId="77777777" w:rsidR="00501A6B" w:rsidRDefault="00000000">
      <w:pPr>
        <w:rPr>
          <w:rFonts w:ascii="Tahoma" w:hAnsi="Tahoma" w:cs="Tahoma"/>
          <w:sz w:val="24"/>
          <w:szCs w:val="24"/>
        </w:rPr>
      </w:pPr>
      <w:r>
        <w:rPr>
          <w:rFonts w:eastAsia="SimSun" w:cs="Times New Roman"/>
          <w:sz w:val="28"/>
          <w:szCs w:val="28"/>
          <w:lang w:val="en-US" w:eastAsia="zh-CN"/>
        </w:rPr>
        <w:t>7.An important function of the chambers of commerce in Nigeria is the aspect relating to the promotion of agriculture to ensure the abundance of food for all.</w:t>
      </w:r>
    </w:p>
    <w:p w14:paraId="44730EC9" w14:textId="77777777" w:rsidR="00501A6B" w:rsidRDefault="00000000">
      <w:pPr>
        <w:rPr>
          <w:rFonts w:ascii="Tahoma" w:hAnsi="Tahoma" w:cs="Tahoma"/>
          <w:sz w:val="24"/>
          <w:szCs w:val="24"/>
        </w:rPr>
      </w:pPr>
      <w:r>
        <w:rPr>
          <w:rFonts w:eastAsia="SimSun" w:cs="Times New Roman"/>
          <w:sz w:val="28"/>
          <w:szCs w:val="28"/>
          <w:lang w:val="en-US" w:eastAsia="zh-CN"/>
        </w:rPr>
        <w:t>8.Most chambers of commerce maintain statistical bureaus which act as resource centres for information likely to be of interest to members.</w:t>
      </w:r>
    </w:p>
    <w:p w14:paraId="0D0B1A7A" w14:textId="77777777" w:rsidR="00501A6B" w:rsidRDefault="00000000">
      <w:pPr>
        <w:rPr>
          <w:rFonts w:ascii="Tahoma" w:hAnsi="Tahoma" w:cs="Tahoma"/>
          <w:sz w:val="24"/>
          <w:szCs w:val="24"/>
        </w:rPr>
      </w:pPr>
      <w:r>
        <w:rPr>
          <w:rFonts w:eastAsia="SimSun" w:cs="Times New Roman"/>
          <w:sz w:val="28"/>
          <w:szCs w:val="28"/>
          <w:lang w:val="en-US" w:eastAsia="zh-CN"/>
        </w:rPr>
        <w:t>9.Some chambers of commerce maintain commercial museums where samples of products of local and foreign firms likely to be in demand are kept for those who care to inspect them.</w:t>
      </w:r>
    </w:p>
    <w:p w14:paraId="7E036B8B" w14:textId="77777777" w:rsidR="00501A6B" w:rsidRDefault="00000000">
      <w:pPr>
        <w:rPr>
          <w:rFonts w:ascii="Tahoma" w:hAnsi="Tahoma" w:cs="Tahoma"/>
          <w:sz w:val="24"/>
          <w:szCs w:val="24"/>
        </w:rPr>
      </w:pPr>
      <w:r>
        <w:rPr>
          <w:rFonts w:eastAsia="SimSun" w:cs="Times New Roman"/>
          <w:sz w:val="28"/>
          <w:szCs w:val="28"/>
          <w:lang w:val="en-US" w:eastAsia="zh-CN"/>
        </w:rPr>
        <w:t>10.Chambers of commerce are a medium through which entrepreneurs and businessmen are accessed and mobilized for national and public interest. They are a medium through which foreign embassies access and interact with businessmen.</w:t>
      </w:r>
    </w:p>
    <w:p w14:paraId="6441C0A9" w14:textId="77777777" w:rsidR="00501A6B" w:rsidRDefault="00000000">
      <w:pPr>
        <w:rPr>
          <w:rFonts w:ascii="Tahoma" w:hAnsi="Tahoma" w:cs="Tahoma"/>
          <w:sz w:val="24"/>
          <w:szCs w:val="24"/>
        </w:rPr>
      </w:pPr>
      <w:r>
        <w:rPr>
          <w:rFonts w:eastAsia="SimSun" w:cs="Times New Roman"/>
          <w:sz w:val="28"/>
          <w:szCs w:val="28"/>
          <w:lang w:val="en-US" w:eastAsia="zh-CN"/>
        </w:rPr>
        <w:t>11.They arbitrate in the settlement of disputes among members and render technical and legal advice when necessary.</w:t>
      </w:r>
    </w:p>
    <w:p w14:paraId="4988F553" w14:textId="77777777" w:rsidR="00501A6B" w:rsidRDefault="00000000">
      <w:pPr>
        <w:rPr>
          <w:rFonts w:ascii="Tahoma" w:hAnsi="Tahoma" w:cs="Tahoma"/>
          <w:sz w:val="24"/>
          <w:szCs w:val="24"/>
        </w:rPr>
      </w:pPr>
      <w:r>
        <w:rPr>
          <w:rFonts w:eastAsia="SimSun" w:cs="Times New Roman"/>
          <w:sz w:val="28"/>
          <w:szCs w:val="28"/>
          <w:lang w:val="en-US" w:eastAsia="zh-CN"/>
        </w:rPr>
        <w:t>12.In a country with a mixed economy such as Nigeria, the chambers of commerce give identity to the private sector.</w:t>
      </w:r>
    </w:p>
    <w:p w14:paraId="26385A81" w14:textId="77777777" w:rsidR="00501A6B" w:rsidRDefault="00000000">
      <w:pPr>
        <w:rPr>
          <w:rFonts w:ascii="Tahoma" w:hAnsi="Tahoma" w:cs="Tahoma"/>
          <w:sz w:val="24"/>
          <w:szCs w:val="24"/>
        </w:rPr>
      </w:pPr>
      <w:r>
        <w:rPr>
          <w:rFonts w:eastAsia="SimSun" w:cs="Times New Roman"/>
          <w:sz w:val="28"/>
          <w:szCs w:val="28"/>
          <w:lang w:val="en-US" w:eastAsia="zh-CN"/>
        </w:rPr>
        <w:lastRenderedPageBreak/>
        <w:t xml:space="preserve">  Nigerian Association of Chambers of Commerce, Industry, Mines and  Agriculture (NACCIMA)</w:t>
      </w:r>
    </w:p>
    <w:p w14:paraId="5AF4C92C" w14:textId="77777777" w:rsidR="00501A6B" w:rsidRDefault="00000000">
      <w:pPr>
        <w:rPr>
          <w:rFonts w:ascii="Tahoma" w:hAnsi="Tahoma" w:cs="Tahoma"/>
          <w:sz w:val="24"/>
          <w:szCs w:val="24"/>
        </w:rPr>
      </w:pPr>
      <w:r>
        <w:rPr>
          <w:rFonts w:eastAsia="SimSun" w:cs="Times New Roman"/>
          <w:sz w:val="28"/>
          <w:szCs w:val="28"/>
          <w:lang w:val="en-US" w:eastAsia="zh-CN"/>
        </w:rPr>
        <w:t>The Nigerian Association of Chambers of Commerce, Industry, Mines and Agriculture (NACCIMA) occupies a position of considerable authority in Nigeria. It has a council of elected members who represent their individual group interests. It is a central association to which the twenty-six chambers of commerce in Nigeria are affiliated.</w:t>
      </w:r>
    </w:p>
    <w:p w14:paraId="7BD693AB" w14:textId="77777777" w:rsidR="00501A6B" w:rsidRDefault="00000000">
      <w:pPr>
        <w:rPr>
          <w:rFonts w:ascii="Tahoma" w:hAnsi="Tahoma" w:cs="Tahoma"/>
          <w:sz w:val="24"/>
          <w:szCs w:val="24"/>
        </w:rPr>
      </w:pPr>
      <w:r>
        <w:rPr>
          <w:rFonts w:eastAsia="SimSun" w:cs="Times New Roman"/>
          <w:sz w:val="28"/>
          <w:szCs w:val="28"/>
          <w:lang w:val="en-US" w:eastAsia="zh-CN"/>
        </w:rPr>
        <w:t>Apart from disseminating information to members on such matters as foreign tariffs, and legislation affecting commercial travellers, it also furnishes members information on legislation concerning business practices.</w:t>
      </w:r>
    </w:p>
    <w:p w14:paraId="71EBFC88" w14:textId="77777777" w:rsidR="00501A6B" w:rsidRDefault="00000000">
      <w:pPr>
        <w:rPr>
          <w:rFonts w:ascii="Tahoma" w:hAnsi="Tahoma" w:cs="Tahoma"/>
          <w:sz w:val="24"/>
          <w:szCs w:val="24"/>
        </w:rPr>
      </w:pPr>
      <w:r>
        <w:rPr>
          <w:rFonts w:eastAsia="SimSun" w:cs="Times New Roman"/>
          <w:sz w:val="28"/>
          <w:szCs w:val="28"/>
          <w:lang w:val="en-US" w:eastAsia="zh-CN"/>
        </w:rPr>
        <w:t>Chambers of Commerce Affiliated with NACCIMA</w:t>
      </w:r>
    </w:p>
    <w:p w14:paraId="0543DF87" w14:textId="77777777" w:rsidR="00501A6B" w:rsidRDefault="00000000">
      <w:pPr>
        <w:rPr>
          <w:rFonts w:ascii="Tahoma" w:hAnsi="Tahoma" w:cs="Tahoma"/>
          <w:sz w:val="24"/>
          <w:szCs w:val="24"/>
        </w:rPr>
      </w:pPr>
      <w:r>
        <w:rPr>
          <w:rFonts w:eastAsia="SimSun" w:cs="Times New Roman"/>
          <w:sz w:val="28"/>
          <w:szCs w:val="28"/>
          <w:lang w:val="en-US" w:eastAsia="zh-CN"/>
        </w:rPr>
        <w:t>1.Aba Chamber of Commerce and Industry</w:t>
      </w:r>
    </w:p>
    <w:p w14:paraId="17E2E3BC" w14:textId="77777777" w:rsidR="00501A6B" w:rsidRDefault="00000000">
      <w:pPr>
        <w:rPr>
          <w:rFonts w:ascii="Tahoma" w:hAnsi="Tahoma" w:cs="Tahoma"/>
          <w:sz w:val="24"/>
          <w:szCs w:val="24"/>
        </w:rPr>
      </w:pPr>
      <w:r>
        <w:rPr>
          <w:rFonts w:eastAsia="SimSun" w:cs="Times New Roman"/>
          <w:sz w:val="28"/>
          <w:szCs w:val="28"/>
          <w:lang w:val="en-US" w:eastAsia="zh-CN"/>
        </w:rPr>
        <w:t>2. Abeokuta Chamber of Commerce</w:t>
      </w:r>
    </w:p>
    <w:p w14:paraId="764764C8" w14:textId="77777777" w:rsidR="00501A6B" w:rsidRDefault="00000000">
      <w:pPr>
        <w:rPr>
          <w:rFonts w:ascii="Tahoma" w:hAnsi="Tahoma" w:cs="Tahoma"/>
          <w:sz w:val="24"/>
          <w:szCs w:val="24"/>
        </w:rPr>
      </w:pPr>
      <w:r>
        <w:rPr>
          <w:rFonts w:eastAsia="SimSun" w:cs="Times New Roman"/>
          <w:sz w:val="28"/>
          <w:szCs w:val="28"/>
          <w:lang w:val="en-US" w:eastAsia="zh-CN"/>
        </w:rPr>
        <w:t>3. Bauchi Chamber of Commerce, Industry, Mines and Agriculture</w:t>
      </w:r>
    </w:p>
    <w:p w14:paraId="2BF2436B" w14:textId="77777777" w:rsidR="00501A6B" w:rsidRDefault="00000000">
      <w:pPr>
        <w:rPr>
          <w:rFonts w:ascii="Tahoma" w:hAnsi="Tahoma" w:cs="Tahoma"/>
          <w:sz w:val="24"/>
          <w:szCs w:val="24"/>
        </w:rPr>
      </w:pPr>
      <w:r>
        <w:rPr>
          <w:rFonts w:eastAsia="SimSun" w:cs="Times New Roman"/>
          <w:sz w:val="28"/>
          <w:szCs w:val="28"/>
          <w:lang w:val="en-US" w:eastAsia="zh-CN"/>
        </w:rPr>
        <w:t>4.Benin Chamber of Commerce, Industry, Mines and Agriculture</w:t>
      </w:r>
    </w:p>
    <w:p w14:paraId="081135F8" w14:textId="77777777" w:rsidR="00501A6B" w:rsidRDefault="00000000">
      <w:pPr>
        <w:rPr>
          <w:rFonts w:ascii="Tahoma" w:hAnsi="Tahoma" w:cs="Tahoma"/>
          <w:sz w:val="24"/>
          <w:szCs w:val="24"/>
        </w:rPr>
      </w:pPr>
      <w:r>
        <w:rPr>
          <w:rFonts w:eastAsia="SimSun" w:cs="Times New Roman"/>
          <w:sz w:val="28"/>
          <w:szCs w:val="28"/>
          <w:lang w:val="en-US" w:eastAsia="zh-CN"/>
        </w:rPr>
        <w:t>5. Benue Chamber of Commerce, Industry, Mines and Agriculture</w:t>
      </w:r>
    </w:p>
    <w:p w14:paraId="17501342" w14:textId="77777777" w:rsidR="00501A6B" w:rsidRDefault="00000000">
      <w:pPr>
        <w:rPr>
          <w:rFonts w:ascii="Tahoma" w:hAnsi="Tahoma" w:cs="Tahoma"/>
          <w:sz w:val="24"/>
          <w:szCs w:val="24"/>
        </w:rPr>
      </w:pPr>
      <w:r>
        <w:rPr>
          <w:rFonts w:eastAsia="SimSun" w:cs="Times New Roman"/>
          <w:sz w:val="28"/>
          <w:szCs w:val="28"/>
          <w:lang w:val="en-US" w:eastAsia="zh-CN"/>
        </w:rPr>
        <w:t>6. Borno Chamber of Commerce</w:t>
      </w:r>
    </w:p>
    <w:p w14:paraId="75FF8C3C" w14:textId="77777777" w:rsidR="00501A6B" w:rsidRDefault="00000000">
      <w:pPr>
        <w:rPr>
          <w:rFonts w:ascii="Tahoma" w:hAnsi="Tahoma" w:cs="Tahoma"/>
          <w:sz w:val="24"/>
          <w:szCs w:val="24"/>
        </w:rPr>
      </w:pPr>
      <w:r>
        <w:rPr>
          <w:rFonts w:eastAsia="SimSun" w:cs="Times New Roman"/>
          <w:sz w:val="28"/>
          <w:szCs w:val="28"/>
          <w:lang w:val="en-US" w:eastAsia="zh-CN"/>
        </w:rPr>
        <w:t>7. Calabar Chamber of Commerce</w:t>
      </w:r>
    </w:p>
    <w:p w14:paraId="67B3E204" w14:textId="77777777" w:rsidR="00501A6B" w:rsidRDefault="00000000">
      <w:pPr>
        <w:rPr>
          <w:rFonts w:ascii="Tahoma" w:hAnsi="Tahoma" w:cs="Tahoma"/>
          <w:sz w:val="24"/>
          <w:szCs w:val="24"/>
        </w:rPr>
      </w:pPr>
      <w:r>
        <w:rPr>
          <w:rFonts w:eastAsia="SimSun" w:cs="Times New Roman"/>
          <w:sz w:val="28"/>
          <w:szCs w:val="28"/>
          <w:lang w:val="en-US" w:eastAsia="zh-CN"/>
        </w:rPr>
        <w:t>8. Enugu Chamber of Commerce</w:t>
      </w:r>
    </w:p>
    <w:p w14:paraId="7AF295FB" w14:textId="77777777" w:rsidR="00501A6B" w:rsidRDefault="00000000">
      <w:pPr>
        <w:rPr>
          <w:rFonts w:ascii="Tahoma" w:hAnsi="Tahoma" w:cs="Tahoma"/>
          <w:sz w:val="24"/>
          <w:szCs w:val="24"/>
        </w:rPr>
      </w:pPr>
      <w:r>
        <w:rPr>
          <w:rFonts w:eastAsia="SimSun" w:cs="Times New Roman"/>
          <w:sz w:val="28"/>
          <w:szCs w:val="28"/>
          <w:lang w:val="en-US" w:eastAsia="zh-CN"/>
        </w:rPr>
        <w:t>9. Gongola Chamber of Commerce</w:t>
      </w:r>
    </w:p>
    <w:p w14:paraId="4770B8EB" w14:textId="77777777" w:rsidR="00501A6B" w:rsidRDefault="00000000">
      <w:pPr>
        <w:rPr>
          <w:rFonts w:ascii="Tahoma" w:hAnsi="Tahoma" w:cs="Tahoma"/>
          <w:sz w:val="24"/>
          <w:szCs w:val="24"/>
        </w:rPr>
      </w:pPr>
      <w:r>
        <w:rPr>
          <w:rFonts w:eastAsia="SimSun" w:cs="Times New Roman"/>
          <w:sz w:val="28"/>
          <w:szCs w:val="28"/>
          <w:lang w:val="en-US" w:eastAsia="zh-CN"/>
        </w:rPr>
        <w:t>10. Ibadan Chamber of Commerce</w:t>
      </w:r>
    </w:p>
    <w:p w14:paraId="4A72D73A" w14:textId="77777777" w:rsidR="00501A6B" w:rsidRDefault="00000000">
      <w:pPr>
        <w:rPr>
          <w:rFonts w:ascii="Tahoma" w:hAnsi="Tahoma" w:cs="Tahoma"/>
          <w:sz w:val="24"/>
          <w:szCs w:val="24"/>
        </w:rPr>
      </w:pPr>
      <w:r>
        <w:rPr>
          <w:rFonts w:eastAsia="SimSun" w:cs="Times New Roman"/>
          <w:sz w:val="28"/>
          <w:szCs w:val="28"/>
          <w:lang w:val="en-US" w:eastAsia="zh-CN"/>
        </w:rPr>
        <w:t>11. Ijebu Chamber of Commerce</w:t>
      </w:r>
    </w:p>
    <w:p w14:paraId="32B7AD54" w14:textId="77777777" w:rsidR="00501A6B" w:rsidRDefault="00000000">
      <w:pPr>
        <w:rPr>
          <w:rFonts w:ascii="Tahoma" w:hAnsi="Tahoma" w:cs="Tahoma"/>
          <w:sz w:val="24"/>
          <w:szCs w:val="24"/>
        </w:rPr>
      </w:pPr>
      <w:r>
        <w:rPr>
          <w:rFonts w:eastAsia="SimSun" w:cs="Times New Roman"/>
          <w:sz w:val="28"/>
          <w:szCs w:val="28"/>
          <w:lang w:val="en-US" w:eastAsia="zh-CN"/>
        </w:rPr>
        <w:t>12. Ikot-Ekpene Chamber of Commerce</w:t>
      </w:r>
    </w:p>
    <w:p w14:paraId="4B814083" w14:textId="77777777" w:rsidR="00501A6B" w:rsidRDefault="00000000">
      <w:pPr>
        <w:rPr>
          <w:rFonts w:ascii="Tahoma" w:hAnsi="Tahoma" w:cs="Tahoma"/>
          <w:sz w:val="24"/>
          <w:szCs w:val="24"/>
        </w:rPr>
      </w:pPr>
      <w:r>
        <w:rPr>
          <w:rFonts w:eastAsia="SimSun" w:cs="Times New Roman"/>
          <w:sz w:val="28"/>
          <w:szCs w:val="28"/>
          <w:lang w:val="en-US" w:eastAsia="zh-CN"/>
        </w:rPr>
        <w:t>13. Kabba Chamber of Commerce</w:t>
      </w:r>
    </w:p>
    <w:p w14:paraId="3894C8FE" w14:textId="77777777" w:rsidR="00501A6B" w:rsidRDefault="00000000">
      <w:pPr>
        <w:rPr>
          <w:rFonts w:ascii="Tahoma" w:hAnsi="Tahoma" w:cs="Tahoma"/>
          <w:sz w:val="24"/>
          <w:szCs w:val="24"/>
        </w:rPr>
      </w:pPr>
      <w:r>
        <w:rPr>
          <w:rFonts w:eastAsia="SimSun" w:cs="Times New Roman"/>
          <w:sz w:val="28"/>
          <w:szCs w:val="28"/>
          <w:lang w:val="en-US" w:eastAsia="zh-CN"/>
        </w:rPr>
        <w:t>14. Kaduna Chamber of Commerce</w:t>
      </w:r>
    </w:p>
    <w:p w14:paraId="3EEF853A" w14:textId="77777777" w:rsidR="00501A6B" w:rsidRDefault="00000000">
      <w:pPr>
        <w:rPr>
          <w:rFonts w:ascii="Tahoma" w:hAnsi="Tahoma" w:cs="Tahoma"/>
          <w:sz w:val="24"/>
          <w:szCs w:val="24"/>
        </w:rPr>
      </w:pPr>
      <w:r>
        <w:rPr>
          <w:rFonts w:eastAsia="SimSun" w:cs="Times New Roman"/>
          <w:sz w:val="28"/>
          <w:szCs w:val="28"/>
          <w:lang w:val="en-US" w:eastAsia="zh-CN"/>
        </w:rPr>
        <w:t>15. Kano Chamber of Commerce</w:t>
      </w:r>
    </w:p>
    <w:p w14:paraId="05D6CA74" w14:textId="77777777" w:rsidR="00501A6B" w:rsidRDefault="00000000">
      <w:pPr>
        <w:rPr>
          <w:rFonts w:ascii="Tahoma" w:hAnsi="Tahoma" w:cs="Tahoma"/>
          <w:sz w:val="24"/>
          <w:szCs w:val="24"/>
        </w:rPr>
      </w:pPr>
      <w:r>
        <w:rPr>
          <w:rFonts w:eastAsia="SimSun" w:cs="Times New Roman"/>
          <w:sz w:val="28"/>
          <w:szCs w:val="28"/>
          <w:lang w:val="en-US" w:eastAsia="zh-CN"/>
        </w:rPr>
        <w:t>16. Kwara Chamber of Commerce</w:t>
      </w:r>
    </w:p>
    <w:p w14:paraId="1C218974" w14:textId="77777777" w:rsidR="00501A6B" w:rsidRDefault="00000000">
      <w:pPr>
        <w:rPr>
          <w:rFonts w:ascii="Tahoma" w:hAnsi="Tahoma" w:cs="Tahoma"/>
          <w:sz w:val="24"/>
          <w:szCs w:val="24"/>
        </w:rPr>
      </w:pPr>
      <w:r>
        <w:rPr>
          <w:rFonts w:eastAsia="SimSun" w:cs="Times New Roman"/>
          <w:sz w:val="28"/>
          <w:szCs w:val="28"/>
          <w:lang w:val="en-US" w:eastAsia="zh-CN"/>
        </w:rPr>
        <w:t>17. Lagos Chamber of Commerce</w:t>
      </w:r>
    </w:p>
    <w:p w14:paraId="4DA2DB4A" w14:textId="77777777" w:rsidR="00501A6B" w:rsidRDefault="00000000">
      <w:pPr>
        <w:rPr>
          <w:rFonts w:ascii="Tahoma" w:hAnsi="Tahoma" w:cs="Tahoma"/>
          <w:sz w:val="24"/>
          <w:szCs w:val="24"/>
        </w:rPr>
      </w:pPr>
      <w:r>
        <w:rPr>
          <w:rFonts w:eastAsia="SimSun" w:cs="Times New Roman"/>
          <w:sz w:val="28"/>
          <w:szCs w:val="28"/>
          <w:lang w:val="en-US" w:eastAsia="zh-CN"/>
        </w:rPr>
        <w:lastRenderedPageBreak/>
        <w:t>18. Niger Chamber of Commerce</w:t>
      </w:r>
    </w:p>
    <w:p w14:paraId="7BC38FE7" w14:textId="77777777" w:rsidR="00501A6B" w:rsidRDefault="00000000">
      <w:pPr>
        <w:rPr>
          <w:rFonts w:ascii="Tahoma" w:hAnsi="Tahoma" w:cs="Tahoma"/>
          <w:sz w:val="24"/>
          <w:szCs w:val="24"/>
        </w:rPr>
      </w:pPr>
      <w:r>
        <w:rPr>
          <w:rFonts w:eastAsia="SimSun" w:cs="Times New Roman"/>
          <w:sz w:val="28"/>
          <w:szCs w:val="28"/>
          <w:lang w:val="en-US" w:eastAsia="zh-CN"/>
        </w:rPr>
        <w:t>19. Onitsha Chamber of Commerce</w:t>
      </w:r>
    </w:p>
    <w:p w14:paraId="187491F2" w14:textId="77777777" w:rsidR="00501A6B" w:rsidRDefault="00000000">
      <w:pPr>
        <w:rPr>
          <w:rFonts w:ascii="Tahoma" w:hAnsi="Tahoma" w:cs="Tahoma"/>
          <w:sz w:val="24"/>
          <w:szCs w:val="24"/>
        </w:rPr>
      </w:pPr>
      <w:r>
        <w:rPr>
          <w:rFonts w:eastAsia="SimSun" w:cs="Times New Roman"/>
          <w:sz w:val="28"/>
          <w:szCs w:val="28"/>
          <w:lang w:val="en-US" w:eastAsia="zh-CN"/>
        </w:rPr>
        <w:t>20.Owerri Chamber of Commerce</w:t>
      </w:r>
    </w:p>
    <w:p w14:paraId="4B0FC2A9" w14:textId="77777777" w:rsidR="00501A6B" w:rsidRDefault="00000000">
      <w:pPr>
        <w:rPr>
          <w:rFonts w:ascii="Tahoma" w:hAnsi="Tahoma" w:cs="Tahoma"/>
          <w:sz w:val="24"/>
          <w:szCs w:val="24"/>
        </w:rPr>
      </w:pPr>
      <w:r>
        <w:rPr>
          <w:rFonts w:eastAsia="SimSun" w:cs="Times New Roman"/>
          <w:sz w:val="28"/>
          <w:szCs w:val="28"/>
          <w:lang w:val="en-US" w:eastAsia="zh-CN"/>
        </w:rPr>
        <w:t>21.Oyo Chamber of Commerce</w:t>
      </w:r>
    </w:p>
    <w:p w14:paraId="36ABADC1" w14:textId="77777777" w:rsidR="00501A6B" w:rsidRDefault="00000000">
      <w:pPr>
        <w:rPr>
          <w:rFonts w:ascii="Tahoma" w:hAnsi="Tahoma" w:cs="Tahoma"/>
          <w:sz w:val="24"/>
          <w:szCs w:val="24"/>
        </w:rPr>
      </w:pPr>
      <w:r>
        <w:rPr>
          <w:rFonts w:eastAsia="SimSun" w:cs="Times New Roman"/>
          <w:sz w:val="28"/>
          <w:szCs w:val="28"/>
          <w:lang w:val="en-US" w:eastAsia="zh-CN"/>
        </w:rPr>
        <w:t>22. Plateau Chamber of Commerce</w:t>
      </w:r>
    </w:p>
    <w:p w14:paraId="73358F37" w14:textId="77777777" w:rsidR="00501A6B" w:rsidRDefault="00000000">
      <w:pPr>
        <w:rPr>
          <w:rFonts w:ascii="Tahoma" w:hAnsi="Tahoma" w:cs="Tahoma"/>
          <w:sz w:val="24"/>
          <w:szCs w:val="24"/>
        </w:rPr>
      </w:pPr>
      <w:r>
        <w:rPr>
          <w:rFonts w:eastAsia="SimSun" w:cs="Times New Roman"/>
          <w:sz w:val="28"/>
          <w:szCs w:val="28"/>
          <w:lang w:val="en-US" w:eastAsia="zh-CN"/>
        </w:rPr>
        <w:t>23. Port-Harcourt Chamber of Commerce</w:t>
      </w:r>
    </w:p>
    <w:p w14:paraId="68C42378" w14:textId="77777777" w:rsidR="00501A6B" w:rsidRDefault="00000000">
      <w:pPr>
        <w:rPr>
          <w:rFonts w:ascii="Tahoma" w:hAnsi="Tahoma" w:cs="Tahoma"/>
          <w:sz w:val="24"/>
          <w:szCs w:val="24"/>
        </w:rPr>
      </w:pPr>
      <w:r>
        <w:rPr>
          <w:rFonts w:eastAsia="SimSun" w:cs="Times New Roman"/>
          <w:sz w:val="28"/>
          <w:szCs w:val="28"/>
          <w:lang w:val="en-US" w:eastAsia="zh-CN"/>
        </w:rPr>
        <w:t>24. Remo Chamber of Commerce, Industry, Mines and Agriculture</w:t>
      </w:r>
    </w:p>
    <w:p w14:paraId="4791A16A" w14:textId="77777777" w:rsidR="00501A6B" w:rsidRDefault="00000000">
      <w:pPr>
        <w:rPr>
          <w:rFonts w:ascii="Tahoma" w:hAnsi="Tahoma" w:cs="Tahoma"/>
          <w:sz w:val="24"/>
          <w:szCs w:val="24"/>
        </w:rPr>
      </w:pPr>
      <w:r>
        <w:rPr>
          <w:rFonts w:eastAsia="SimSun" w:cs="Times New Roman"/>
          <w:sz w:val="28"/>
          <w:szCs w:val="28"/>
          <w:lang w:val="en-US" w:eastAsia="zh-CN"/>
        </w:rPr>
        <w:t>25. Sapele Chamber of Commerce</w:t>
      </w:r>
    </w:p>
    <w:p w14:paraId="38EA2BC9" w14:textId="77777777" w:rsidR="00501A6B" w:rsidRDefault="00000000">
      <w:pPr>
        <w:rPr>
          <w:rFonts w:ascii="Tahoma" w:hAnsi="Tahoma" w:cs="Tahoma"/>
          <w:sz w:val="24"/>
          <w:szCs w:val="24"/>
        </w:rPr>
      </w:pPr>
      <w:r>
        <w:rPr>
          <w:rFonts w:eastAsia="SimSun" w:cs="Times New Roman"/>
          <w:sz w:val="28"/>
          <w:szCs w:val="28"/>
          <w:lang w:val="en-US" w:eastAsia="zh-CN"/>
        </w:rPr>
        <w:t>26. Warri Chamber of Commerce</w:t>
      </w:r>
    </w:p>
    <w:p w14:paraId="0A9E946A"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Bilateral Chambers of Commerce</w:t>
      </w:r>
    </w:p>
    <w:p w14:paraId="00B06A8C" w14:textId="77777777" w:rsidR="00501A6B" w:rsidRDefault="00000000">
      <w:pPr>
        <w:rPr>
          <w:rFonts w:ascii="Tahoma" w:hAnsi="Tahoma" w:cs="Tahoma"/>
          <w:sz w:val="24"/>
          <w:szCs w:val="24"/>
        </w:rPr>
      </w:pPr>
      <w:r>
        <w:rPr>
          <w:rFonts w:eastAsia="SimSun" w:cs="Times New Roman"/>
          <w:sz w:val="28"/>
          <w:szCs w:val="28"/>
          <w:lang w:val="en-US" w:eastAsia="zh-CN"/>
        </w:rPr>
        <w:t>There are also bilateral chambers of commerce which maintain commercial liaison between members in the countries having bilateral trade relations. Some of the bilateral chambers of commerce in Nigeria are:</w:t>
      </w:r>
    </w:p>
    <w:p w14:paraId="0AF42DA4" w14:textId="77777777" w:rsidR="00501A6B" w:rsidRDefault="00000000">
      <w:pPr>
        <w:rPr>
          <w:rFonts w:ascii="Tahoma" w:hAnsi="Tahoma" w:cs="Tahoma"/>
          <w:sz w:val="24"/>
          <w:szCs w:val="24"/>
        </w:rPr>
      </w:pPr>
      <w:r>
        <w:rPr>
          <w:rFonts w:eastAsia="SimSun" w:cs="Times New Roman"/>
          <w:sz w:val="28"/>
          <w:szCs w:val="28"/>
          <w:lang w:val="en-US" w:eastAsia="zh-CN"/>
        </w:rPr>
        <w:t>1.African-American Institute</w:t>
      </w:r>
    </w:p>
    <w:p w14:paraId="5487A992" w14:textId="77777777" w:rsidR="00501A6B" w:rsidRDefault="00000000">
      <w:pPr>
        <w:rPr>
          <w:rFonts w:ascii="Tahoma" w:hAnsi="Tahoma" w:cs="Tahoma"/>
          <w:sz w:val="24"/>
          <w:szCs w:val="24"/>
        </w:rPr>
      </w:pPr>
      <w:r>
        <w:rPr>
          <w:rFonts w:eastAsia="SimSun" w:cs="Times New Roman"/>
          <w:sz w:val="28"/>
          <w:szCs w:val="28"/>
          <w:lang w:val="en-US" w:eastAsia="zh-CN"/>
        </w:rPr>
        <w:t>2. Franco-Nigerian Chamber of Commerce and Industry</w:t>
      </w:r>
    </w:p>
    <w:p w14:paraId="738125D5" w14:textId="77777777" w:rsidR="00501A6B" w:rsidRDefault="00000000">
      <w:pPr>
        <w:rPr>
          <w:rFonts w:ascii="Tahoma" w:hAnsi="Tahoma" w:cs="Tahoma"/>
          <w:sz w:val="24"/>
          <w:szCs w:val="24"/>
        </w:rPr>
      </w:pPr>
      <w:r>
        <w:rPr>
          <w:rFonts w:eastAsia="SimSun" w:cs="Times New Roman"/>
          <w:sz w:val="28"/>
          <w:szCs w:val="28"/>
          <w:lang w:val="en-US" w:eastAsia="zh-CN"/>
        </w:rPr>
        <w:t>3.Nigerian-American Chamber of Commerce</w:t>
      </w:r>
    </w:p>
    <w:p w14:paraId="3C95522B" w14:textId="77777777" w:rsidR="00501A6B" w:rsidRDefault="00000000">
      <w:pPr>
        <w:rPr>
          <w:rFonts w:ascii="Tahoma" w:hAnsi="Tahoma" w:cs="Tahoma"/>
          <w:sz w:val="24"/>
          <w:szCs w:val="24"/>
        </w:rPr>
      </w:pPr>
      <w:r>
        <w:rPr>
          <w:rFonts w:eastAsia="SimSun" w:cs="Times New Roman"/>
          <w:sz w:val="28"/>
          <w:szCs w:val="28"/>
          <w:lang w:val="en-US" w:eastAsia="zh-CN"/>
        </w:rPr>
        <w:t>4. Nigerian-Belgium Chamber of Commerce</w:t>
      </w:r>
    </w:p>
    <w:p w14:paraId="477E03C7" w14:textId="77777777" w:rsidR="00501A6B" w:rsidRDefault="00000000">
      <w:pPr>
        <w:rPr>
          <w:rFonts w:ascii="Tahoma" w:hAnsi="Tahoma" w:cs="Tahoma"/>
          <w:sz w:val="24"/>
          <w:szCs w:val="24"/>
        </w:rPr>
      </w:pPr>
      <w:r>
        <w:rPr>
          <w:rFonts w:eastAsia="SimSun" w:cs="Times New Roman"/>
          <w:sz w:val="28"/>
          <w:szCs w:val="28"/>
          <w:lang w:val="en-US" w:eastAsia="zh-CN"/>
        </w:rPr>
        <w:t>5. Nigerian-Brazilian Chamber of Commerce and Industry</w:t>
      </w:r>
    </w:p>
    <w:p w14:paraId="4863C00F" w14:textId="77777777" w:rsidR="00501A6B" w:rsidRDefault="00000000">
      <w:pPr>
        <w:rPr>
          <w:rFonts w:ascii="Tahoma" w:hAnsi="Tahoma" w:cs="Tahoma"/>
          <w:sz w:val="24"/>
          <w:szCs w:val="24"/>
        </w:rPr>
      </w:pPr>
      <w:r>
        <w:rPr>
          <w:rFonts w:eastAsia="SimSun" w:cs="Times New Roman"/>
          <w:b/>
          <w:bCs/>
          <w:sz w:val="28"/>
          <w:szCs w:val="28"/>
          <w:lang w:val="en-US" w:eastAsia="zh-CN"/>
        </w:rPr>
        <w:t xml:space="preserve">                Muli-lateral chambers of commerce.</w:t>
      </w:r>
    </w:p>
    <w:p w14:paraId="35CBE654" w14:textId="77777777" w:rsidR="00501A6B" w:rsidRDefault="00000000">
      <w:pPr>
        <w:rPr>
          <w:rFonts w:ascii="Tahoma" w:hAnsi="Tahoma" w:cs="Tahoma"/>
          <w:sz w:val="24"/>
          <w:szCs w:val="24"/>
        </w:rPr>
      </w:pPr>
      <w:r>
        <w:rPr>
          <w:rFonts w:eastAsia="SimSun" w:cs="Times New Roman"/>
          <w:sz w:val="28"/>
          <w:szCs w:val="28"/>
          <w:lang w:val="en-US" w:eastAsia="zh-CN"/>
        </w:rPr>
        <w:t>Multi-lateral chambers of commerce are international trade associations to which chambers of commerce of member countries are federated. They are as follows:</w:t>
      </w:r>
    </w:p>
    <w:p w14:paraId="6A4FE70D" w14:textId="1E7466D5" w:rsidR="00501A6B" w:rsidRDefault="00000000">
      <w:pPr>
        <w:rPr>
          <w:rFonts w:ascii="Tahoma" w:hAnsi="Tahoma" w:cs="Tahoma"/>
          <w:sz w:val="24"/>
          <w:szCs w:val="24"/>
        </w:rPr>
      </w:pPr>
      <w:r>
        <w:rPr>
          <w:rFonts w:eastAsia="SimSun" w:cs="Times New Roman"/>
          <w:sz w:val="28"/>
          <w:szCs w:val="28"/>
          <w:lang w:val="en-US" w:eastAsia="zh-CN"/>
        </w:rPr>
        <w:t xml:space="preserve">1. Federation of African chambers of </w:t>
      </w:r>
      <w:proofErr w:type="gramStart"/>
      <w:r w:rsidR="0032401F">
        <w:rPr>
          <w:rFonts w:eastAsia="SimSun" w:cs="Times New Roman"/>
          <w:sz w:val="28"/>
          <w:szCs w:val="28"/>
          <w:lang w:val="en-US" w:eastAsia="zh-CN"/>
        </w:rPr>
        <w:t>commerce,</w:t>
      </w:r>
      <w:r>
        <w:rPr>
          <w:rFonts w:eastAsia="SimSun" w:cs="Times New Roman"/>
          <w:sz w:val="28"/>
          <w:szCs w:val="28"/>
          <w:lang w:val="en-US" w:eastAsia="zh-CN"/>
        </w:rPr>
        <w:t xml:space="preserve">   </w:t>
      </w:r>
      <w:proofErr w:type="gramEnd"/>
      <w:r>
        <w:rPr>
          <w:rFonts w:eastAsia="SimSun" w:cs="Times New Roman"/>
          <w:sz w:val="28"/>
          <w:szCs w:val="28"/>
          <w:lang w:val="en-US" w:eastAsia="zh-CN"/>
        </w:rPr>
        <w:t xml:space="preserve">                                      </w:t>
      </w:r>
      <w:r w:rsidR="0032401F">
        <w:rPr>
          <w:rFonts w:eastAsia="SimSun" w:cs="Times New Roman"/>
          <w:sz w:val="28"/>
          <w:szCs w:val="28"/>
          <w:lang w:val="en-US" w:eastAsia="zh-CN"/>
        </w:rPr>
        <w:tab/>
      </w:r>
      <w:r w:rsidR="0032401F">
        <w:rPr>
          <w:rFonts w:eastAsia="SimSun" w:cs="Times New Roman"/>
          <w:sz w:val="28"/>
          <w:szCs w:val="28"/>
          <w:lang w:val="en-US" w:eastAsia="zh-CN"/>
        </w:rPr>
        <w:tab/>
      </w:r>
      <w:r w:rsidR="0032401F">
        <w:rPr>
          <w:rFonts w:eastAsia="SimSun" w:cs="Times New Roman"/>
          <w:sz w:val="28"/>
          <w:szCs w:val="28"/>
          <w:lang w:val="en-US" w:eastAsia="zh-CN"/>
        </w:rPr>
        <w:tab/>
      </w:r>
      <w:r>
        <w:rPr>
          <w:rFonts w:eastAsia="SimSun" w:cs="Times New Roman"/>
          <w:sz w:val="28"/>
          <w:szCs w:val="28"/>
          <w:lang w:val="en-US" w:eastAsia="zh-CN"/>
        </w:rPr>
        <w:t xml:space="preserve">     2.</w:t>
      </w:r>
      <w:r w:rsidR="0032401F">
        <w:rPr>
          <w:rFonts w:eastAsia="SimSun" w:cs="Times New Roman"/>
          <w:sz w:val="28"/>
          <w:szCs w:val="28"/>
          <w:lang w:val="en-US" w:eastAsia="zh-CN"/>
        </w:rPr>
        <w:t xml:space="preserve"> </w:t>
      </w:r>
      <w:r>
        <w:rPr>
          <w:rFonts w:eastAsia="SimSun" w:cs="Times New Roman"/>
          <w:sz w:val="28"/>
          <w:szCs w:val="28"/>
          <w:lang w:val="en-US" w:eastAsia="zh-CN"/>
        </w:rPr>
        <w:t xml:space="preserve">National council of international chambers of commerce                      </w:t>
      </w:r>
      <w:r w:rsidR="0032401F">
        <w:rPr>
          <w:rFonts w:eastAsia="SimSun" w:cs="Times New Roman"/>
          <w:sz w:val="28"/>
          <w:szCs w:val="28"/>
          <w:lang w:val="en-US" w:eastAsia="zh-CN"/>
        </w:rPr>
        <w:tab/>
      </w:r>
      <w:r w:rsidR="0032401F">
        <w:rPr>
          <w:rFonts w:eastAsia="SimSun" w:cs="Times New Roman"/>
          <w:sz w:val="28"/>
          <w:szCs w:val="28"/>
          <w:lang w:val="en-US" w:eastAsia="zh-CN"/>
        </w:rPr>
        <w:tab/>
      </w:r>
      <w:r w:rsidR="0032401F">
        <w:rPr>
          <w:rFonts w:eastAsia="SimSun" w:cs="Times New Roman"/>
          <w:sz w:val="28"/>
          <w:szCs w:val="28"/>
          <w:lang w:val="en-US" w:eastAsia="zh-CN"/>
        </w:rPr>
        <w:tab/>
      </w:r>
      <w:r>
        <w:rPr>
          <w:rFonts w:eastAsia="SimSun" w:cs="Times New Roman"/>
          <w:sz w:val="28"/>
          <w:szCs w:val="28"/>
          <w:lang w:val="en-US" w:eastAsia="zh-CN"/>
        </w:rPr>
        <w:t xml:space="preserve">     </w:t>
      </w:r>
      <w:proofErr w:type="gramStart"/>
      <w:r>
        <w:rPr>
          <w:rFonts w:eastAsia="SimSun" w:cs="Times New Roman"/>
          <w:sz w:val="28"/>
          <w:szCs w:val="28"/>
          <w:lang w:val="en-US" w:eastAsia="zh-CN"/>
        </w:rPr>
        <w:t>Multi-lateral</w:t>
      </w:r>
      <w:proofErr w:type="gramEnd"/>
      <w:r>
        <w:rPr>
          <w:rFonts w:eastAsia="SimSun" w:cs="Times New Roman"/>
          <w:sz w:val="28"/>
          <w:szCs w:val="28"/>
          <w:lang w:val="en-US" w:eastAsia="zh-CN"/>
        </w:rPr>
        <w:t xml:space="preserve"> chambers of commerce </w:t>
      </w:r>
      <w:r w:rsidR="0032401F">
        <w:rPr>
          <w:rFonts w:eastAsia="SimSun" w:cs="Times New Roman"/>
          <w:sz w:val="28"/>
          <w:szCs w:val="28"/>
          <w:lang w:val="en-US" w:eastAsia="zh-CN"/>
        </w:rPr>
        <w:t>perform</w:t>
      </w:r>
      <w:r>
        <w:rPr>
          <w:rFonts w:eastAsia="SimSun" w:cs="Times New Roman"/>
          <w:sz w:val="28"/>
          <w:szCs w:val="28"/>
          <w:lang w:val="en-US" w:eastAsia="zh-CN"/>
        </w:rPr>
        <w:t xml:space="preserve"> similar functions as chambers of commerce already explained but at international levels.</w:t>
      </w:r>
    </w:p>
    <w:p w14:paraId="0F1B619E" w14:textId="77777777" w:rsidR="0032401F" w:rsidRDefault="00000000">
      <w:pPr>
        <w:rPr>
          <w:rFonts w:eastAsia="SimSun" w:cs="Times New Roman"/>
          <w:b/>
          <w:bCs/>
          <w:sz w:val="28"/>
          <w:szCs w:val="28"/>
          <w:lang w:val="en-US" w:eastAsia="zh-CN"/>
        </w:rPr>
      </w:pPr>
      <w:r>
        <w:rPr>
          <w:rFonts w:eastAsia="SimSun" w:cs="Times New Roman"/>
          <w:sz w:val="28"/>
          <w:szCs w:val="28"/>
          <w:lang w:val="en-US" w:eastAsia="zh-CN"/>
        </w:rPr>
        <w:t xml:space="preserve">                                      </w:t>
      </w:r>
      <w:r>
        <w:rPr>
          <w:rFonts w:eastAsia="SimSun" w:cs="Times New Roman"/>
          <w:b/>
          <w:bCs/>
          <w:sz w:val="28"/>
          <w:szCs w:val="28"/>
          <w:lang w:val="en-US" w:eastAsia="zh-CN"/>
        </w:rPr>
        <w:t xml:space="preserve"> </w:t>
      </w:r>
    </w:p>
    <w:p w14:paraId="5200522E" w14:textId="77777777" w:rsidR="0032401F" w:rsidRDefault="0032401F">
      <w:pPr>
        <w:rPr>
          <w:rFonts w:eastAsia="SimSun" w:cs="Times New Roman"/>
          <w:b/>
          <w:bCs/>
          <w:sz w:val="28"/>
          <w:szCs w:val="28"/>
          <w:lang w:val="en-US" w:eastAsia="zh-CN"/>
        </w:rPr>
      </w:pPr>
    </w:p>
    <w:p w14:paraId="165FC2F4" w14:textId="287CACDD" w:rsidR="00501A6B" w:rsidRDefault="00000000">
      <w:pPr>
        <w:rPr>
          <w:rFonts w:ascii="Tahoma" w:hAnsi="Tahoma" w:cs="Tahoma"/>
          <w:sz w:val="24"/>
          <w:szCs w:val="24"/>
        </w:rPr>
      </w:pPr>
      <w:r>
        <w:rPr>
          <w:rFonts w:eastAsia="SimSun" w:cs="Times New Roman"/>
          <w:b/>
          <w:bCs/>
          <w:sz w:val="28"/>
          <w:szCs w:val="28"/>
          <w:lang w:val="en-US" w:eastAsia="zh-CN"/>
        </w:rPr>
        <w:lastRenderedPageBreak/>
        <w:t xml:space="preserve"> INSURANCE</w:t>
      </w:r>
    </w:p>
    <w:p w14:paraId="72C6CD53" w14:textId="77777777" w:rsidR="00501A6B" w:rsidRDefault="00000000">
      <w:pPr>
        <w:rPr>
          <w:rFonts w:ascii="Tahoma" w:hAnsi="Tahoma" w:cs="Tahoma"/>
          <w:sz w:val="24"/>
          <w:szCs w:val="24"/>
        </w:rPr>
      </w:pPr>
      <w:r>
        <w:rPr>
          <w:rFonts w:eastAsia="SimSun" w:cs="Times New Roman"/>
          <w:sz w:val="28"/>
          <w:szCs w:val="28"/>
          <w:lang w:val="en-US" w:eastAsia="zh-CN"/>
        </w:rPr>
        <w:t xml:space="preserve">       MEANING OF INSURANCE</w:t>
      </w:r>
    </w:p>
    <w:p w14:paraId="4FBFDC51" w14:textId="77777777" w:rsidR="00501A6B" w:rsidRDefault="00000000">
      <w:pPr>
        <w:rPr>
          <w:rFonts w:ascii="Tahoma" w:hAnsi="Tahoma" w:cs="Tahoma"/>
          <w:sz w:val="24"/>
          <w:szCs w:val="24"/>
        </w:rPr>
      </w:pPr>
      <w:r>
        <w:rPr>
          <w:rFonts w:eastAsia="SimSun" w:cs="Times New Roman"/>
          <w:sz w:val="28"/>
          <w:szCs w:val="28"/>
          <w:lang w:val="en-US" w:eastAsia="zh-CN"/>
        </w:rPr>
        <w:t>Insurance is a contract by which one party undertakes to indemnify another against loss, damage or liability arising from an unknown or contingent event.</w:t>
      </w:r>
    </w:p>
    <w:p w14:paraId="0E73F050" w14:textId="77777777" w:rsidR="00501A6B" w:rsidRDefault="00000000">
      <w:pPr>
        <w:rPr>
          <w:rFonts w:ascii="Tahoma" w:hAnsi="Tahoma" w:cs="Tahoma"/>
          <w:sz w:val="24"/>
          <w:szCs w:val="24"/>
        </w:rPr>
      </w:pPr>
      <w:r>
        <w:rPr>
          <w:rFonts w:eastAsia="SimSun" w:cs="Times New Roman"/>
          <w:sz w:val="28"/>
          <w:szCs w:val="28"/>
          <w:lang w:val="en-US" w:eastAsia="zh-CN"/>
        </w:rPr>
        <w:t>Insurance is another division of commerce. It is based on the principle of the pooling of risks. This means that by insuring a life or property, those who insure contribute to a common fund out of which compensation is paid to those insured who suffer loss. This is what insurance is about. The money which the insured pays is called the premium and is collected from a large number of people who are insured against a particular loss. The premiums collected make up the funds out of which those insured who actually suffer losses are compensated. All things being equal, the number of people who are insured against a particular loss should be more than the number insured who actually suffer loss. This enables the insurance company to pay compensation and still make profits. In this way, the cost of the heavy losses suffered by a few is borne by many in very light proportions.</w:t>
      </w:r>
    </w:p>
    <w:p w14:paraId="10D6DB39"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HISTORY OF INSURANCE IN NIGERIA</w:t>
      </w:r>
    </w:p>
    <w:p w14:paraId="1DA4C8FD" w14:textId="77777777" w:rsidR="00501A6B" w:rsidRDefault="00000000">
      <w:pPr>
        <w:rPr>
          <w:rFonts w:ascii="Tahoma" w:hAnsi="Tahoma" w:cs="Tahoma"/>
          <w:sz w:val="24"/>
          <w:szCs w:val="24"/>
        </w:rPr>
      </w:pPr>
      <w:r>
        <w:rPr>
          <w:rFonts w:eastAsia="SimSun" w:cs="Times New Roman"/>
          <w:sz w:val="28"/>
          <w:szCs w:val="28"/>
          <w:lang w:val="en-US" w:eastAsia="zh-CN"/>
        </w:rPr>
        <w:t>Insurance as a business did not exist in Nigeria until the later part of the twentieth century. However, there existed in Nigerian communities some form of organized mutual social insurance schemes which had the features of modern insurance. Prominent among them were the extended family system, the age-grade associations and the cultural unions. These associations and unions maintained funds collected periodically from members out of which aid was extended to a deceased member's family or to a member who had experienced some calamity.</w:t>
      </w:r>
    </w:p>
    <w:p w14:paraId="55BF5CFD" w14:textId="77777777" w:rsidR="00501A6B" w:rsidRDefault="00000000">
      <w:pPr>
        <w:rPr>
          <w:rFonts w:ascii="Tahoma" w:hAnsi="Tahoma" w:cs="Tahoma"/>
          <w:sz w:val="24"/>
          <w:szCs w:val="24"/>
        </w:rPr>
      </w:pPr>
      <w:r>
        <w:rPr>
          <w:rFonts w:eastAsia="SimSun" w:cs="Times New Roman"/>
          <w:sz w:val="28"/>
          <w:szCs w:val="28"/>
          <w:lang w:val="en-US" w:eastAsia="zh-CN"/>
        </w:rPr>
        <w:t>This system of social insurance still exists today as part of the cultural life of many communities in Nigeria. In modern times, we have seen the emergence of social clubs such as the People's Club of Nigeria, the Lion's Club of Nigeria, the Kook Kats Klub of Nigeria, and hundreds of others which provide some form of social insurance schemes to their members as well as use part of the accumulated funds for national development and charity donations.</w:t>
      </w:r>
    </w:p>
    <w:p w14:paraId="295F2FE7"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 xml:space="preserve"> BASIC PRINCIPLES OF INSURANCE</w:t>
      </w:r>
    </w:p>
    <w:p w14:paraId="43BD6A2A" w14:textId="77777777" w:rsidR="00501A6B" w:rsidRDefault="00000000">
      <w:pPr>
        <w:rPr>
          <w:rFonts w:ascii="Tahoma" w:hAnsi="Tahoma" w:cs="Tahoma"/>
          <w:sz w:val="24"/>
          <w:szCs w:val="24"/>
        </w:rPr>
      </w:pPr>
      <w:r>
        <w:rPr>
          <w:rFonts w:eastAsia="SimSun" w:cs="Times New Roman"/>
          <w:sz w:val="28"/>
          <w:szCs w:val="28"/>
          <w:lang w:val="en-US" w:eastAsia="zh-CN"/>
        </w:rPr>
        <w:t>The following are some of the basic principles of insurance:</w:t>
      </w:r>
    </w:p>
    <w:p w14:paraId="549E9E67" w14:textId="77777777" w:rsidR="00501A6B" w:rsidRDefault="00000000">
      <w:pPr>
        <w:rPr>
          <w:rFonts w:ascii="Tahoma" w:hAnsi="Tahoma" w:cs="Tahoma"/>
          <w:sz w:val="24"/>
          <w:szCs w:val="24"/>
        </w:rPr>
      </w:pPr>
      <w:r>
        <w:rPr>
          <w:rFonts w:eastAsia="SimSun" w:cs="Times New Roman"/>
          <w:sz w:val="28"/>
          <w:szCs w:val="28"/>
          <w:lang w:val="en-US" w:eastAsia="zh-CN"/>
        </w:rPr>
        <w:t>1. Pooling of Risks</w:t>
      </w:r>
    </w:p>
    <w:p w14:paraId="642FCAC1" w14:textId="77777777" w:rsidR="00501A6B" w:rsidRDefault="00000000">
      <w:pPr>
        <w:rPr>
          <w:rFonts w:ascii="Tahoma" w:hAnsi="Tahoma" w:cs="Tahoma"/>
          <w:sz w:val="24"/>
          <w:szCs w:val="24"/>
        </w:rPr>
      </w:pPr>
      <w:r>
        <w:rPr>
          <w:rFonts w:eastAsia="SimSun" w:cs="Times New Roman"/>
          <w:sz w:val="28"/>
          <w:szCs w:val="28"/>
          <w:lang w:val="en-US" w:eastAsia="zh-CN"/>
        </w:rPr>
        <w:lastRenderedPageBreak/>
        <w:t>As stated above, the pooling of risks means that through payment of premiums, a great many people contributed to a common fund out of which compensation is paid to those who actually suffer loss.</w:t>
      </w:r>
    </w:p>
    <w:p w14:paraId="18823930" w14:textId="77777777" w:rsidR="00501A6B" w:rsidRDefault="00000000">
      <w:pPr>
        <w:rPr>
          <w:rFonts w:ascii="Tahoma" w:hAnsi="Tahoma" w:cs="Tahoma"/>
          <w:sz w:val="24"/>
          <w:szCs w:val="24"/>
        </w:rPr>
      </w:pPr>
      <w:r>
        <w:rPr>
          <w:rFonts w:eastAsia="SimSun" w:cs="Times New Roman"/>
          <w:sz w:val="28"/>
          <w:szCs w:val="28"/>
          <w:lang w:val="en-US" w:eastAsia="zh-CN"/>
        </w:rPr>
        <w:t>2. Insurable Interest</w:t>
      </w:r>
    </w:p>
    <w:p w14:paraId="56D8AF91" w14:textId="77777777" w:rsidR="00501A6B" w:rsidRDefault="00000000">
      <w:pPr>
        <w:rPr>
          <w:rFonts w:ascii="Tahoma" w:hAnsi="Tahoma" w:cs="Tahoma"/>
          <w:sz w:val="24"/>
          <w:szCs w:val="24"/>
        </w:rPr>
      </w:pPr>
      <w:r>
        <w:rPr>
          <w:rFonts w:eastAsia="SimSun" w:cs="Times New Roman"/>
          <w:sz w:val="28"/>
          <w:szCs w:val="28"/>
          <w:lang w:val="en-US" w:eastAsia="zh-CN"/>
        </w:rPr>
        <w:t>Insurance is a contract between two parties. They consist of the insurance company which is called the insurer and the person taking out the insurance who is called the insured. Under the insurance Law, a person is not permitted to insure something which belongs to another person. Insurable interest means, therefore, that only the person who will suffer financial loss if the event to be insured against occurs, will be allowed to take out insurance. For instance, you can insure your car against accidents, but another person cannot insure your car for his benefit.</w:t>
      </w:r>
    </w:p>
    <w:p w14:paraId="51D4324E" w14:textId="77777777" w:rsidR="00501A6B" w:rsidRDefault="00000000">
      <w:pPr>
        <w:rPr>
          <w:rFonts w:ascii="Tahoma" w:hAnsi="Tahoma" w:cs="Tahoma"/>
          <w:sz w:val="24"/>
          <w:szCs w:val="24"/>
        </w:rPr>
      </w:pPr>
      <w:r>
        <w:rPr>
          <w:rFonts w:eastAsia="SimSun" w:cs="Times New Roman"/>
          <w:sz w:val="28"/>
          <w:szCs w:val="28"/>
          <w:lang w:val="en-US" w:eastAsia="zh-CN"/>
        </w:rPr>
        <w:t>3. Uberrimae Fides (Utmost Good Faith)</w:t>
      </w:r>
    </w:p>
    <w:p w14:paraId="549AB200" w14:textId="77777777" w:rsidR="00501A6B" w:rsidRDefault="00000000">
      <w:pPr>
        <w:rPr>
          <w:rFonts w:ascii="Tahoma" w:hAnsi="Tahoma" w:cs="Tahoma"/>
          <w:sz w:val="24"/>
          <w:szCs w:val="24"/>
        </w:rPr>
      </w:pPr>
      <w:r>
        <w:rPr>
          <w:rFonts w:eastAsia="SimSun" w:cs="Times New Roman"/>
          <w:sz w:val="28"/>
          <w:szCs w:val="28"/>
          <w:lang w:val="en-US" w:eastAsia="zh-CN"/>
        </w:rPr>
        <w:t>This means utmost good faith. This insurance principle provides that a person buying insurance must disclose to the insurance company, whether asked for or not, all material facts concerning the object of insurance which will help the insurer determine whether or not to cover the risk. If the insurer agrees to cover the risk, he has to determine the amount of premium to be charged. The buyer of insurance is required by law to tell the truth, in all statements made by him to the insurance company. This principle also requires the insurance company to disclose to the proposer all facts material to the risk to be covered.</w:t>
      </w:r>
    </w:p>
    <w:p w14:paraId="4DAB97C5" w14:textId="77777777" w:rsidR="00501A6B" w:rsidRDefault="00000000">
      <w:pPr>
        <w:rPr>
          <w:rFonts w:ascii="Tahoma" w:hAnsi="Tahoma" w:cs="Tahoma"/>
          <w:sz w:val="24"/>
          <w:szCs w:val="24"/>
        </w:rPr>
      </w:pPr>
      <w:r>
        <w:rPr>
          <w:rFonts w:eastAsia="SimSun" w:cs="Times New Roman"/>
          <w:sz w:val="28"/>
          <w:szCs w:val="28"/>
          <w:lang w:val="en-US" w:eastAsia="zh-CN"/>
        </w:rPr>
        <w:t>Breach of utmost good faith by the insurer or the insured renders the contract null and void at the option of the aggrieved party.</w:t>
      </w:r>
    </w:p>
    <w:p w14:paraId="4AEA3E60" w14:textId="77777777" w:rsidR="00501A6B" w:rsidRDefault="00000000">
      <w:pPr>
        <w:rPr>
          <w:rFonts w:ascii="Tahoma" w:hAnsi="Tahoma" w:cs="Tahoma"/>
          <w:sz w:val="24"/>
          <w:szCs w:val="24"/>
        </w:rPr>
      </w:pPr>
      <w:r>
        <w:rPr>
          <w:rFonts w:eastAsia="SimSun" w:cs="Times New Roman"/>
          <w:sz w:val="28"/>
          <w:szCs w:val="28"/>
          <w:lang w:val="en-US" w:eastAsia="zh-CN"/>
        </w:rPr>
        <w:t>4. Indemnity</w:t>
      </w:r>
    </w:p>
    <w:p w14:paraId="1767D29A" w14:textId="77777777" w:rsidR="00501A6B" w:rsidRDefault="00000000">
      <w:pPr>
        <w:rPr>
          <w:rFonts w:ascii="Tahoma" w:hAnsi="Tahoma" w:cs="Tahoma"/>
          <w:sz w:val="24"/>
          <w:szCs w:val="24"/>
        </w:rPr>
      </w:pPr>
      <w:r>
        <w:rPr>
          <w:rFonts w:eastAsia="SimSun" w:cs="Times New Roman"/>
          <w:sz w:val="28"/>
          <w:szCs w:val="28"/>
          <w:lang w:val="en-US" w:eastAsia="zh-CN"/>
        </w:rPr>
        <w:t>This principle states that the insured should be indemnified to the limit of the amount covered by the policy. It provides that the insured be adequately compensated but he is not expected to make a profit out of the insurance. For example, if a car is worth ₦40,000 but was insured for ₦60,000, the insurer will pay compensation up to the actual worth of the car if it is stolen or damaged beyond repair, irrespective of the fact that the insured has paid a premium based on the higher amount. Besides, the car is not to be insured in more than one place. Without this principle of indemnity, the insurance business would have become a mere gambling business. The principle of indemnity, however, does not apply to life and personal accidents insurance.</w:t>
      </w:r>
    </w:p>
    <w:p w14:paraId="05071CBD" w14:textId="77777777" w:rsidR="00501A6B" w:rsidRDefault="00000000">
      <w:pPr>
        <w:rPr>
          <w:rFonts w:ascii="Tahoma" w:hAnsi="Tahoma" w:cs="Tahoma"/>
          <w:sz w:val="24"/>
          <w:szCs w:val="24"/>
        </w:rPr>
      </w:pPr>
      <w:r>
        <w:rPr>
          <w:rFonts w:eastAsia="SimSun" w:cs="Times New Roman"/>
          <w:sz w:val="28"/>
          <w:szCs w:val="28"/>
          <w:lang w:val="en-US" w:eastAsia="zh-CN"/>
        </w:rPr>
        <w:t>5. Subrogation</w:t>
      </w:r>
    </w:p>
    <w:p w14:paraId="7CE63A60" w14:textId="77777777" w:rsidR="00501A6B" w:rsidRDefault="00000000">
      <w:pPr>
        <w:rPr>
          <w:rFonts w:ascii="Tahoma" w:hAnsi="Tahoma" w:cs="Tahoma"/>
          <w:sz w:val="24"/>
          <w:szCs w:val="24"/>
        </w:rPr>
      </w:pPr>
      <w:r>
        <w:rPr>
          <w:rFonts w:eastAsia="SimSun" w:cs="Times New Roman"/>
          <w:sz w:val="28"/>
          <w:szCs w:val="28"/>
          <w:lang w:val="en-US" w:eastAsia="zh-CN"/>
        </w:rPr>
        <w:lastRenderedPageBreak/>
        <w:t>Subrogation is the right which the insurance company has to stand in the place of the insured and avail itself to certain legal rights and remedies which the insured has against a third party who is liable for the occurrence of a loss.</w:t>
      </w:r>
    </w:p>
    <w:p w14:paraId="275A6C2A" w14:textId="77777777" w:rsidR="00501A6B" w:rsidRDefault="00000000">
      <w:pPr>
        <w:rPr>
          <w:rFonts w:ascii="Tahoma" w:hAnsi="Tahoma" w:cs="Tahoma"/>
          <w:sz w:val="24"/>
          <w:szCs w:val="24"/>
        </w:rPr>
      </w:pPr>
      <w:r>
        <w:rPr>
          <w:rFonts w:eastAsia="SimSun" w:cs="Times New Roman"/>
          <w:sz w:val="28"/>
          <w:szCs w:val="28"/>
          <w:lang w:val="en-US" w:eastAsia="zh-CN"/>
        </w:rPr>
        <w:t>Indemnity and subrogation operate hand in hand to preclude the insured from being indemnified from two sources in respect of the same loss, that is, claim from the policy of insurance for the loss, as well as retain damages recovered from the third party who caused the occurrence of the loss. For instance, if your vehicle was wilfully damaged, your insurance company would indemnify you for the loss, then it would take your position in any legal proceedings which might follow against the person who damaged your car and retain the damages recovered thereof.</w:t>
      </w:r>
    </w:p>
    <w:p w14:paraId="52F44154" w14:textId="77777777" w:rsidR="00501A6B" w:rsidRDefault="00000000">
      <w:pPr>
        <w:rPr>
          <w:rFonts w:ascii="Tahoma" w:hAnsi="Tahoma" w:cs="Tahoma"/>
          <w:sz w:val="24"/>
          <w:szCs w:val="24"/>
        </w:rPr>
      </w:pPr>
      <w:r>
        <w:rPr>
          <w:rFonts w:eastAsia="SimSun" w:cs="Times New Roman"/>
          <w:sz w:val="28"/>
          <w:szCs w:val="28"/>
          <w:lang w:val="en-US" w:eastAsia="zh-CN"/>
        </w:rPr>
        <w:t>6. Contribution</w:t>
      </w:r>
    </w:p>
    <w:p w14:paraId="7F7B0496" w14:textId="77777777" w:rsidR="00501A6B" w:rsidRDefault="00000000">
      <w:pPr>
        <w:rPr>
          <w:rFonts w:ascii="Tahoma" w:hAnsi="Tahoma" w:cs="Tahoma"/>
          <w:sz w:val="24"/>
          <w:szCs w:val="24"/>
        </w:rPr>
      </w:pPr>
      <w:r>
        <w:rPr>
          <w:rFonts w:eastAsia="SimSun" w:cs="Times New Roman"/>
          <w:sz w:val="28"/>
          <w:szCs w:val="28"/>
          <w:lang w:val="en-US" w:eastAsia="zh-CN"/>
        </w:rPr>
        <w:t>The principle of contribution provides that if an object is insured with more than one insurance company, the amount claimable from individual insurers will be limited to their individual rateable proportion of the loss. This clause makes it difficult for the insured to recover the full amount of his loss from each individual insurer; but the principle of contribution will apply so that an insurer who has paid more than his fair share of the loss can recover the difference from the other insurer(s) afterwards. But should the insured recover a sum greater than his actual loss, he holds the surplus in trust for the benefit of the insurers in proportion to their individual rights.</w:t>
      </w:r>
    </w:p>
    <w:p w14:paraId="2D6BDCDD" w14:textId="77777777" w:rsidR="00501A6B" w:rsidRDefault="00000000">
      <w:pPr>
        <w:rPr>
          <w:rFonts w:ascii="Tahoma" w:hAnsi="Tahoma" w:cs="Tahoma"/>
          <w:sz w:val="24"/>
          <w:szCs w:val="24"/>
        </w:rPr>
      </w:pPr>
      <w:r>
        <w:rPr>
          <w:rFonts w:eastAsia="SimSun" w:cs="Times New Roman"/>
          <w:sz w:val="28"/>
          <w:szCs w:val="28"/>
          <w:lang w:val="en-US" w:eastAsia="zh-CN"/>
        </w:rPr>
        <w:t>7. Proximate Cause</w:t>
      </w:r>
    </w:p>
    <w:p w14:paraId="1E04D331" w14:textId="77777777" w:rsidR="00501A6B" w:rsidRDefault="00000000">
      <w:pPr>
        <w:rPr>
          <w:rFonts w:ascii="Tahoma" w:hAnsi="Tahoma" w:cs="Tahoma"/>
          <w:sz w:val="24"/>
          <w:szCs w:val="24"/>
        </w:rPr>
      </w:pPr>
      <w:r>
        <w:rPr>
          <w:rFonts w:eastAsia="SimSun" w:cs="Times New Roman"/>
          <w:sz w:val="28"/>
          <w:szCs w:val="28"/>
          <w:lang w:val="en-US" w:eastAsia="zh-CN"/>
        </w:rPr>
        <w:t>This principle means that there must be a close connection between the loss actually suffered and the risk for which insurance has been taken out. The insurance company will not be liable if risks other than those insured are involved. Thus if, when filling out a proposal form, you are required to state the names of people who will normally drive the car and you state Mrs A and Mr B, the insurance company will not pay compensation if the car was involved in an accident when Mr C was driving it. This is because the risk in Mr C's driving the car is not covered by the policy.</w:t>
      </w:r>
    </w:p>
    <w:p w14:paraId="3A26CE86"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TYPES OF INSURANCE</w:t>
      </w:r>
    </w:p>
    <w:p w14:paraId="7DCDCEB5" w14:textId="77777777" w:rsidR="00501A6B" w:rsidRDefault="00000000">
      <w:pPr>
        <w:rPr>
          <w:rFonts w:ascii="Tahoma" w:hAnsi="Tahoma" w:cs="Tahoma"/>
          <w:sz w:val="24"/>
          <w:szCs w:val="24"/>
        </w:rPr>
      </w:pPr>
      <w:r>
        <w:rPr>
          <w:rFonts w:eastAsia="SimSun" w:cs="Times New Roman"/>
          <w:sz w:val="28"/>
          <w:szCs w:val="28"/>
          <w:lang w:val="en-US" w:eastAsia="zh-CN"/>
        </w:rPr>
        <w:t>The different types of insurance include:</w:t>
      </w:r>
    </w:p>
    <w:p w14:paraId="5B7FE266" w14:textId="77777777" w:rsidR="00501A6B" w:rsidRDefault="00000000">
      <w:pPr>
        <w:rPr>
          <w:rFonts w:ascii="Tahoma" w:hAnsi="Tahoma" w:cs="Tahoma"/>
          <w:sz w:val="24"/>
          <w:szCs w:val="24"/>
        </w:rPr>
      </w:pPr>
      <w:r>
        <w:rPr>
          <w:rFonts w:eastAsia="SimSun" w:cs="Times New Roman"/>
          <w:sz w:val="28"/>
          <w:szCs w:val="28"/>
          <w:lang w:val="en-US" w:eastAsia="zh-CN"/>
        </w:rPr>
        <w:t>1. Marine insurance.</w:t>
      </w:r>
    </w:p>
    <w:p w14:paraId="541D4B94" w14:textId="77777777" w:rsidR="00501A6B" w:rsidRDefault="00000000">
      <w:pPr>
        <w:rPr>
          <w:rFonts w:ascii="Tahoma" w:hAnsi="Tahoma" w:cs="Tahoma"/>
          <w:sz w:val="24"/>
          <w:szCs w:val="24"/>
        </w:rPr>
      </w:pPr>
      <w:r>
        <w:rPr>
          <w:rFonts w:eastAsia="SimSun" w:cs="Times New Roman"/>
          <w:sz w:val="28"/>
          <w:szCs w:val="28"/>
          <w:lang w:val="en-US" w:eastAsia="zh-CN"/>
        </w:rPr>
        <w:t>2. Fire insurance.</w:t>
      </w:r>
    </w:p>
    <w:p w14:paraId="02E95585" w14:textId="77777777" w:rsidR="00501A6B" w:rsidRDefault="00000000">
      <w:pPr>
        <w:rPr>
          <w:rFonts w:ascii="Tahoma" w:hAnsi="Tahoma" w:cs="Tahoma"/>
          <w:sz w:val="24"/>
          <w:szCs w:val="24"/>
        </w:rPr>
      </w:pPr>
      <w:r>
        <w:rPr>
          <w:rFonts w:eastAsia="SimSun" w:cs="Times New Roman"/>
          <w:sz w:val="28"/>
          <w:szCs w:val="28"/>
          <w:lang w:val="en-US" w:eastAsia="zh-CN"/>
        </w:rPr>
        <w:t>3. Accident insurance.</w:t>
      </w:r>
    </w:p>
    <w:p w14:paraId="4C82803F" w14:textId="77777777" w:rsidR="00501A6B" w:rsidRDefault="00000000">
      <w:pPr>
        <w:rPr>
          <w:rFonts w:ascii="Tahoma" w:hAnsi="Tahoma" w:cs="Tahoma"/>
          <w:sz w:val="24"/>
          <w:szCs w:val="24"/>
        </w:rPr>
      </w:pPr>
      <w:r>
        <w:rPr>
          <w:rFonts w:eastAsia="SimSun" w:cs="Times New Roman"/>
          <w:sz w:val="28"/>
          <w:szCs w:val="28"/>
          <w:lang w:val="en-US" w:eastAsia="zh-CN"/>
        </w:rPr>
        <w:lastRenderedPageBreak/>
        <w:t>4. Export credit insurance.</w:t>
      </w:r>
    </w:p>
    <w:p w14:paraId="457EBBD1" w14:textId="77777777" w:rsidR="00501A6B" w:rsidRDefault="00000000">
      <w:pPr>
        <w:rPr>
          <w:rFonts w:ascii="Tahoma" w:hAnsi="Tahoma" w:cs="Tahoma"/>
          <w:sz w:val="24"/>
          <w:szCs w:val="24"/>
        </w:rPr>
      </w:pPr>
      <w:r>
        <w:rPr>
          <w:rFonts w:eastAsia="SimSun" w:cs="Times New Roman"/>
          <w:sz w:val="28"/>
          <w:szCs w:val="28"/>
          <w:lang w:val="en-US" w:eastAsia="zh-CN"/>
        </w:rPr>
        <w:t>5. Life assurance.</w:t>
      </w:r>
    </w:p>
    <w:p w14:paraId="29F823FC" w14:textId="77777777" w:rsidR="00501A6B" w:rsidRDefault="00000000">
      <w:pPr>
        <w:rPr>
          <w:rFonts w:ascii="Tahoma" w:hAnsi="Tahoma" w:cs="Tahoma"/>
          <w:sz w:val="24"/>
          <w:szCs w:val="24"/>
        </w:rPr>
      </w:pPr>
      <w:r>
        <w:rPr>
          <w:rFonts w:eastAsia="SimSun" w:cs="Times New Roman"/>
          <w:sz w:val="28"/>
          <w:szCs w:val="28"/>
          <w:lang w:val="en-US" w:eastAsia="zh-CN"/>
        </w:rPr>
        <w:t>6. Fidelity guarantee insurance.</w:t>
      </w:r>
    </w:p>
    <w:p w14:paraId="2F8932F8" w14:textId="77777777" w:rsidR="00501A6B" w:rsidRDefault="00000000">
      <w:pPr>
        <w:rPr>
          <w:rFonts w:ascii="Tahoma" w:hAnsi="Tahoma" w:cs="Tahoma"/>
          <w:sz w:val="24"/>
          <w:szCs w:val="24"/>
        </w:rPr>
      </w:pPr>
      <w:r>
        <w:rPr>
          <w:rFonts w:eastAsia="SimSun" w:cs="Times New Roman"/>
          <w:sz w:val="28"/>
          <w:szCs w:val="28"/>
          <w:lang w:val="en-US" w:eastAsia="zh-CN"/>
        </w:rPr>
        <w:t>7. Agricultural insurance</w:t>
      </w:r>
    </w:p>
    <w:p w14:paraId="3D752551" w14:textId="77777777" w:rsidR="00501A6B" w:rsidRDefault="00501A6B">
      <w:pPr>
        <w:rPr>
          <w:rFonts w:ascii="Tahoma" w:hAnsi="Tahoma" w:cs="Tahoma"/>
          <w:sz w:val="24"/>
          <w:szCs w:val="24"/>
        </w:rPr>
      </w:pPr>
    </w:p>
    <w:p w14:paraId="52256A5E" w14:textId="77777777" w:rsidR="00501A6B" w:rsidRDefault="00000000">
      <w:pPr>
        <w:rPr>
          <w:rFonts w:ascii="Tahoma" w:hAnsi="Tahoma" w:cs="Tahoma"/>
          <w:sz w:val="24"/>
          <w:szCs w:val="24"/>
        </w:rPr>
      </w:pPr>
      <w:r>
        <w:rPr>
          <w:rFonts w:eastAsia="SimSun" w:cs="Times New Roman"/>
          <w:b/>
          <w:bCs/>
          <w:sz w:val="28"/>
          <w:szCs w:val="28"/>
          <w:lang w:val="en-US" w:eastAsia="zh-CN"/>
        </w:rPr>
        <w:t>1. Marine Insurance</w:t>
      </w:r>
    </w:p>
    <w:p w14:paraId="006E7F1B" w14:textId="77777777" w:rsidR="00501A6B" w:rsidRDefault="00000000">
      <w:pPr>
        <w:rPr>
          <w:rFonts w:ascii="Tahoma" w:hAnsi="Tahoma" w:cs="Tahoma"/>
          <w:sz w:val="24"/>
          <w:szCs w:val="24"/>
        </w:rPr>
      </w:pPr>
      <w:r>
        <w:rPr>
          <w:rFonts w:eastAsia="SimSun" w:cs="Times New Roman"/>
          <w:sz w:val="28"/>
          <w:szCs w:val="28"/>
          <w:lang w:val="en-US" w:eastAsia="zh-CN"/>
        </w:rPr>
        <w:t>Marine insurance is the type of insurance covering sea transportation. It is taken out to cover ships and cargo at sea. Marine insurance is probably the world's oldest form of insurance. It is also the most important given the involvement of all countries of the world in international trading. Marine insurance is undertaken by Lloyd's Underwriters, who operate in different parts in the world, and many other insurance companies, including the National Insurance Corporation of Nigeria (NICON). Types of marine policies include:</w:t>
      </w:r>
    </w:p>
    <w:p w14:paraId="2A0ED1F4" w14:textId="77777777" w:rsidR="00501A6B" w:rsidRDefault="00000000">
      <w:pPr>
        <w:rPr>
          <w:rFonts w:ascii="Tahoma" w:hAnsi="Tahoma" w:cs="Tahoma"/>
          <w:sz w:val="24"/>
          <w:szCs w:val="24"/>
        </w:rPr>
      </w:pPr>
      <w:r>
        <w:rPr>
          <w:rFonts w:eastAsia="SimSun" w:cs="Times New Roman"/>
          <w:sz w:val="28"/>
          <w:szCs w:val="28"/>
          <w:lang w:val="en-US" w:eastAsia="zh-CN"/>
        </w:rPr>
        <w:t>1. Hull insurance</w:t>
      </w:r>
    </w:p>
    <w:p w14:paraId="15993863" w14:textId="77777777" w:rsidR="00501A6B" w:rsidRDefault="00000000">
      <w:pPr>
        <w:rPr>
          <w:rFonts w:ascii="Tahoma" w:hAnsi="Tahoma" w:cs="Tahoma"/>
          <w:sz w:val="24"/>
          <w:szCs w:val="24"/>
        </w:rPr>
      </w:pPr>
      <w:r>
        <w:rPr>
          <w:rFonts w:eastAsia="SimSun" w:cs="Times New Roman"/>
          <w:sz w:val="28"/>
          <w:szCs w:val="28"/>
          <w:lang w:val="en-US" w:eastAsia="zh-CN"/>
        </w:rPr>
        <w:t>This enables shipowners to insure the ship itself against loss or damage which may be caused by fire, storm or collision with other vessels.</w:t>
      </w:r>
    </w:p>
    <w:p w14:paraId="3214FC87" w14:textId="77777777" w:rsidR="00501A6B" w:rsidRDefault="00000000">
      <w:pPr>
        <w:rPr>
          <w:rFonts w:ascii="Tahoma" w:hAnsi="Tahoma" w:cs="Tahoma"/>
          <w:sz w:val="24"/>
          <w:szCs w:val="24"/>
        </w:rPr>
      </w:pPr>
      <w:r>
        <w:rPr>
          <w:rFonts w:eastAsia="SimSun" w:cs="Times New Roman"/>
          <w:sz w:val="28"/>
          <w:szCs w:val="28"/>
          <w:lang w:val="en-US" w:eastAsia="zh-CN"/>
        </w:rPr>
        <w:t>2. Time policy</w:t>
      </w:r>
    </w:p>
    <w:p w14:paraId="6A289EF8" w14:textId="77777777" w:rsidR="00501A6B" w:rsidRDefault="00000000">
      <w:pPr>
        <w:rPr>
          <w:rFonts w:ascii="Tahoma" w:hAnsi="Tahoma" w:cs="Tahoma"/>
          <w:sz w:val="24"/>
          <w:szCs w:val="24"/>
        </w:rPr>
      </w:pPr>
      <w:r>
        <w:rPr>
          <w:rFonts w:eastAsia="SimSun" w:cs="Times New Roman"/>
          <w:sz w:val="28"/>
          <w:szCs w:val="28"/>
          <w:lang w:val="en-US" w:eastAsia="zh-CN"/>
        </w:rPr>
        <w:t>Under this policy, insurance is taken out on the ship for a specified period of time.</w:t>
      </w:r>
    </w:p>
    <w:p w14:paraId="33678313" w14:textId="77777777" w:rsidR="00501A6B" w:rsidRDefault="00000000">
      <w:pPr>
        <w:rPr>
          <w:rFonts w:ascii="Tahoma" w:hAnsi="Tahoma" w:cs="Tahoma"/>
          <w:sz w:val="24"/>
          <w:szCs w:val="24"/>
        </w:rPr>
      </w:pPr>
      <w:r>
        <w:rPr>
          <w:rFonts w:eastAsia="SimSun" w:cs="Times New Roman"/>
          <w:sz w:val="28"/>
          <w:szCs w:val="28"/>
          <w:lang w:val="en-US" w:eastAsia="zh-CN"/>
        </w:rPr>
        <w:t>3. Voyage policy</w:t>
      </w:r>
    </w:p>
    <w:p w14:paraId="251C2C26" w14:textId="77777777" w:rsidR="00501A6B" w:rsidRDefault="00000000">
      <w:pPr>
        <w:rPr>
          <w:rFonts w:ascii="Tahoma" w:hAnsi="Tahoma" w:cs="Tahoma"/>
          <w:sz w:val="24"/>
          <w:szCs w:val="24"/>
        </w:rPr>
      </w:pPr>
      <w:r>
        <w:rPr>
          <w:rFonts w:eastAsia="SimSun" w:cs="Times New Roman"/>
          <w:sz w:val="28"/>
          <w:szCs w:val="28"/>
          <w:lang w:val="en-US" w:eastAsia="zh-CN"/>
        </w:rPr>
        <w:t>This is the insurance taken out on a ship for a specified voyage, for instance, to cover a journey from Lagos to Freetown.</w:t>
      </w:r>
    </w:p>
    <w:p w14:paraId="44D662C7" w14:textId="77777777" w:rsidR="00501A6B" w:rsidRDefault="00000000">
      <w:pPr>
        <w:rPr>
          <w:rFonts w:ascii="Tahoma" w:hAnsi="Tahoma" w:cs="Tahoma"/>
          <w:sz w:val="24"/>
          <w:szCs w:val="24"/>
        </w:rPr>
      </w:pPr>
      <w:r>
        <w:rPr>
          <w:rFonts w:eastAsia="SimSun" w:cs="Times New Roman"/>
          <w:sz w:val="28"/>
          <w:szCs w:val="28"/>
          <w:lang w:val="en-US" w:eastAsia="zh-CN"/>
        </w:rPr>
        <w:t>4. Fleet policy</w:t>
      </w:r>
    </w:p>
    <w:p w14:paraId="6F98563D" w14:textId="77777777" w:rsidR="00501A6B" w:rsidRDefault="00000000">
      <w:pPr>
        <w:rPr>
          <w:rFonts w:ascii="Tahoma" w:hAnsi="Tahoma" w:cs="Tahoma"/>
          <w:sz w:val="24"/>
          <w:szCs w:val="24"/>
        </w:rPr>
      </w:pPr>
      <w:r>
        <w:rPr>
          <w:rFonts w:eastAsia="SimSun" w:cs="Times New Roman"/>
          <w:sz w:val="28"/>
          <w:szCs w:val="28"/>
          <w:lang w:val="en-US" w:eastAsia="zh-CN"/>
        </w:rPr>
        <w:t>This covers all the vessels belonging to one owner. For instance, the Nigerian National Shipping Line does take out a fleet policy to cover its vessels.</w:t>
      </w:r>
    </w:p>
    <w:p w14:paraId="42315C38" w14:textId="77777777" w:rsidR="00501A6B" w:rsidRDefault="00000000">
      <w:pPr>
        <w:rPr>
          <w:rFonts w:ascii="Tahoma" w:hAnsi="Tahoma" w:cs="Tahoma"/>
          <w:sz w:val="24"/>
          <w:szCs w:val="24"/>
        </w:rPr>
      </w:pPr>
      <w:r>
        <w:rPr>
          <w:rFonts w:eastAsia="SimSun" w:cs="Times New Roman"/>
          <w:sz w:val="28"/>
          <w:szCs w:val="28"/>
          <w:lang w:val="en-US" w:eastAsia="zh-CN"/>
        </w:rPr>
        <w:t>Some Marine Insurance Terms</w:t>
      </w:r>
    </w:p>
    <w:p w14:paraId="7AABA622" w14:textId="77777777" w:rsidR="00501A6B" w:rsidRDefault="00000000">
      <w:pPr>
        <w:rPr>
          <w:rFonts w:ascii="Tahoma" w:hAnsi="Tahoma" w:cs="Tahoma"/>
          <w:sz w:val="24"/>
          <w:szCs w:val="24"/>
        </w:rPr>
      </w:pPr>
      <w:r>
        <w:rPr>
          <w:rFonts w:eastAsia="SimSun" w:cs="Times New Roman"/>
          <w:sz w:val="28"/>
          <w:szCs w:val="28"/>
          <w:lang w:val="en-US" w:eastAsia="zh-CN"/>
        </w:rPr>
        <w:t>1. Actual total loss</w:t>
      </w:r>
    </w:p>
    <w:p w14:paraId="261165BB" w14:textId="77777777" w:rsidR="00501A6B" w:rsidRDefault="00000000">
      <w:pPr>
        <w:rPr>
          <w:rFonts w:ascii="Tahoma" w:hAnsi="Tahoma" w:cs="Tahoma"/>
          <w:sz w:val="24"/>
          <w:szCs w:val="24"/>
        </w:rPr>
      </w:pPr>
      <w:r>
        <w:rPr>
          <w:rFonts w:eastAsia="SimSun" w:cs="Times New Roman"/>
          <w:sz w:val="28"/>
          <w:szCs w:val="28"/>
          <w:lang w:val="en-US" w:eastAsia="zh-CN"/>
        </w:rPr>
        <w:t xml:space="preserve">This occurs when the subject matter insured is completely damaged or wholly destroyed or where the insured is irretrievably deprived of possession. At times, a vessel leaves the port </w:t>
      </w:r>
      <w:r>
        <w:rPr>
          <w:rFonts w:eastAsia="SimSun" w:cs="Times New Roman"/>
          <w:sz w:val="28"/>
          <w:szCs w:val="28"/>
          <w:lang w:val="en-US" w:eastAsia="zh-CN"/>
        </w:rPr>
        <w:lastRenderedPageBreak/>
        <w:t>and disappears in a storm without reaching her destination. In such a situation, actual total loss is presumed.</w:t>
      </w:r>
    </w:p>
    <w:p w14:paraId="047888AF" w14:textId="77777777" w:rsidR="00501A6B" w:rsidRDefault="00000000">
      <w:pPr>
        <w:rPr>
          <w:rFonts w:ascii="Tahoma" w:hAnsi="Tahoma" w:cs="Tahoma"/>
          <w:sz w:val="24"/>
          <w:szCs w:val="24"/>
        </w:rPr>
      </w:pPr>
      <w:r>
        <w:rPr>
          <w:rFonts w:eastAsia="SimSun" w:cs="Times New Roman"/>
          <w:sz w:val="28"/>
          <w:szCs w:val="28"/>
          <w:lang w:val="en-US" w:eastAsia="zh-CN"/>
        </w:rPr>
        <w:t>2. Constructive total loss</w:t>
      </w:r>
    </w:p>
    <w:p w14:paraId="1F205B92" w14:textId="77777777" w:rsidR="00501A6B" w:rsidRDefault="00000000">
      <w:pPr>
        <w:rPr>
          <w:rFonts w:ascii="Tahoma" w:hAnsi="Tahoma" w:cs="Tahoma"/>
          <w:sz w:val="24"/>
          <w:szCs w:val="24"/>
        </w:rPr>
      </w:pPr>
      <w:r>
        <w:rPr>
          <w:rFonts w:eastAsia="SimSun" w:cs="Times New Roman"/>
          <w:sz w:val="28"/>
          <w:szCs w:val="28"/>
          <w:lang w:val="en-US" w:eastAsia="zh-CN"/>
        </w:rPr>
        <w:t>This expression means that the subject matter is so damaged as to be beyond economic repair—that is to say, the cost of salvaging the ship and repairing her, or the cost of salvaging the cargo therein, would be more than what the ship and cargo would be worth. The term is also used when total loss of the ship or cargo appears unavoidable.</w:t>
      </w:r>
    </w:p>
    <w:p w14:paraId="3765BA25" w14:textId="77777777" w:rsidR="00501A6B" w:rsidRDefault="00000000">
      <w:pPr>
        <w:rPr>
          <w:rFonts w:ascii="Tahoma" w:hAnsi="Tahoma" w:cs="Tahoma"/>
          <w:sz w:val="24"/>
          <w:szCs w:val="24"/>
        </w:rPr>
      </w:pPr>
      <w:r>
        <w:rPr>
          <w:rFonts w:eastAsia="SimSun" w:cs="Times New Roman"/>
          <w:sz w:val="28"/>
          <w:szCs w:val="28"/>
          <w:lang w:val="en-US" w:eastAsia="zh-CN"/>
        </w:rPr>
        <w:t>3. Particular average</w:t>
      </w:r>
    </w:p>
    <w:p w14:paraId="54A2E991" w14:textId="77777777" w:rsidR="00501A6B" w:rsidRDefault="00000000">
      <w:pPr>
        <w:rPr>
          <w:rFonts w:ascii="Tahoma" w:hAnsi="Tahoma" w:cs="Tahoma"/>
          <w:sz w:val="24"/>
          <w:szCs w:val="24"/>
        </w:rPr>
      </w:pPr>
      <w:r>
        <w:rPr>
          <w:rFonts w:eastAsia="SimSun" w:cs="Times New Roman"/>
          <w:sz w:val="28"/>
          <w:szCs w:val="28"/>
          <w:lang w:val="en-US" w:eastAsia="zh-CN"/>
        </w:rPr>
        <w:t>This means partial loss or damage occasioned to the ship or part of her cargo accidentally—for instance, damage by sea-water, collision, fire or stranding. Particular average losses are borne by the owners of the property, not the shipowners. In an unvalued policy, that is, where the value of the cargo has not been specified, the insurer pays the proportion of the sum which is calculated to be the value of part of the cargo damaged or lost.</w:t>
      </w:r>
    </w:p>
    <w:p w14:paraId="08E74E80" w14:textId="77777777" w:rsidR="00501A6B" w:rsidRDefault="00000000">
      <w:pPr>
        <w:rPr>
          <w:rFonts w:ascii="Tahoma" w:hAnsi="Tahoma" w:cs="Tahoma"/>
          <w:sz w:val="24"/>
          <w:szCs w:val="24"/>
        </w:rPr>
      </w:pPr>
      <w:r>
        <w:rPr>
          <w:rFonts w:eastAsia="SimSun" w:cs="Times New Roman"/>
          <w:sz w:val="28"/>
          <w:szCs w:val="28"/>
          <w:lang w:val="en-US" w:eastAsia="zh-CN"/>
        </w:rPr>
        <w:t>4. General average</w:t>
      </w:r>
    </w:p>
    <w:p w14:paraId="2CBB2A6A" w14:textId="77777777" w:rsidR="00501A6B" w:rsidRDefault="00000000">
      <w:pPr>
        <w:rPr>
          <w:rFonts w:ascii="Tahoma" w:hAnsi="Tahoma" w:cs="Tahoma"/>
          <w:sz w:val="24"/>
          <w:szCs w:val="24"/>
        </w:rPr>
      </w:pPr>
      <w:r>
        <w:rPr>
          <w:rFonts w:eastAsia="SimSun" w:cs="Times New Roman"/>
          <w:sz w:val="28"/>
          <w:szCs w:val="28"/>
          <w:lang w:val="en-US" w:eastAsia="zh-CN"/>
        </w:rPr>
        <w:t>This refers to an extraordinary loss or damage reasonably and voluntarily incurred by the ship's master in the common interest. For instance, a ship's master may be compelled by circumstances beyond his control to jettison (throw overboard) some of the cargo he is carrying in order to lighten the ship and prevent total destruction of the ship and cargo. Also, some damage may occur to the cargo, for instance, by water used to extinguish a fire, and additional cost can be incurred by towing a disabled ship to the port. Such losses will be averaged out amongst all parties having some interest in the vessel.</w:t>
      </w:r>
    </w:p>
    <w:p w14:paraId="2356FAE7" w14:textId="77777777" w:rsidR="00501A6B" w:rsidRDefault="00000000">
      <w:pPr>
        <w:rPr>
          <w:rFonts w:ascii="Tahoma" w:hAnsi="Tahoma" w:cs="Tahoma"/>
          <w:sz w:val="24"/>
          <w:szCs w:val="24"/>
        </w:rPr>
      </w:pPr>
      <w:r>
        <w:rPr>
          <w:rFonts w:eastAsia="SimSun" w:cs="Times New Roman"/>
          <w:b/>
          <w:bCs/>
          <w:sz w:val="28"/>
          <w:szCs w:val="28"/>
          <w:lang w:val="en-US" w:eastAsia="zh-CN"/>
        </w:rPr>
        <w:t>2. Fire Insurance</w:t>
      </w:r>
    </w:p>
    <w:p w14:paraId="5AE433F4" w14:textId="77777777" w:rsidR="00501A6B" w:rsidRDefault="00000000">
      <w:pPr>
        <w:rPr>
          <w:rFonts w:ascii="Tahoma" w:hAnsi="Tahoma" w:cs="Tahoma"/>
          <w:sz w:val="24"/>
          <w:szCs w:val="24"/>
        </w:rPr>
      </w:pPr>
      <w:r>
        <w:rPr>
          <w:rFonts w:eastAsia="SimSun" w:cs="Times New Roman"/>
          <w:sz w:val="28"/>
          <w:szCs w:val="28"/>
          <w:lang w:val="en-US" w:eastAsia="zh-CN"/>
        </w:rPr>
        <w:t>Under a fire insurance policy, the insurer undertakes to pay or indemnify the insured for any loss or damage occasioned by fire to the property during the period covered by the policy. Fire accidents can result from lightning, explosion of domestic appliances, actual ignition or faulty electrical wiring.</w:t>
      </w:r>
    </w:p>
    <w:p w14:paraId="7FA9EEC7" w14:textId="77777777" w:rsidR="00501A6B" w:rsidRDefault="00000000">
      <w:pPr>
        <w:rPr>
          <w:rFonts w:ascii="Tahoma" w:hAnsi="Tahoma" w:cs="Tahoma"/>
          <w:sz w:val="24"/>
          <w:szCs w:val="24"/>
        </w:rPr>
      </w:pPr>
      <w:r>
        <w:rPr>
          <w:rFonts w:eastAsia="SimSun" w:cs="Times New Roman"/>
          <w:sz w:val="28"/>
          <w:szCs w:val="28"/>
          <w:lang w:val="en-US" w:eastAsia="zh-CN"/>
        </w:rPr>
        <w:t>In recent years, Nigeria has witnessed tremendous destruction caused by fire to public and private buildings, markets, etc. A fire insurance policy taken out on a building, warehouse or other property will reduce the risk should the subject matter be damaged or destroyed by fire.</w:t>
      </w:r>
    </w:p>
    <w:p w14:paraId="353A5203" w14:textId="77777777" w:rsidR="00501A6B" w:rsidRDefault="00000000">
      <w:pPr>
        <w:rPr>
          <w:rFonts w:ascii="Tahoma" w:hAnsi="Tahoma" w:cs="Tahoma"/>
          <w:sz w:val="24"/>
          <w:szCs w:val="24"/>
        </w:rPr>
      </w:pPr>
      <w:r>
        <w:rPr>
          <w:rFonts w:eastAsia="SimSun" w:cs="Times New Roman"/>
          <w:sz w:val="28"/>
          <w:szCs w:val="28"/>
          <w:lang w:val="en-US" w:eastAsia="zh-CN"/>
        </w:rPr>
        <w:t xml:space="preserve">The insurers do insist on immediate notification of a fire to enable them to take steps to safeguard their interests. Where the subject matter of the fire insurance is a building only, </w:t>
      </w:r>
      <w:r>
        <w:rPr>
          <w:rFonts w:eastAsia="SimSun" w:cs="Times New Roman"/>
          <w:sz w:val="28"/>
          <w:szCs w:val="28"/>
          <w:lang w:val="en-US" w:eastAsia="zh-CN"/>
        </w:rPr>
        <w:lastRenderedPageBreak/>
        <w:t>the insurers will not pay indemnity for any furniture, household goods and items of clothing lost unless these items were also included in the fire insurance policy. If the fire occurred to a factory building which alone was insured, the insurers will not pay for loss of profit arising from stoppage of work as a result of the fire. In order for such losses to be covered, a consequential loss policy should be taken out in addition.</w:t>
      </w:r>
    </w:p>
    <w:p w14:paraId="19691189" w14:textId="77777777" w:rsidR="00501A6B" w:rsidRDefault="00000000">
      <w:pPr>
        <w:rPr>
          <w:rFonts w:ascii="Tahoma" w:hAnsi="Tahoma" w:cs="Tahoma"/>
          <w:sz w:val="24"/>
          <w:szCs w:val="24"/>
        </w:rPr>
      </w:pPr>
      <w:r>
        <w:rPr>
          <w:rFonts w:eastAsia="SimSun" w:cs="Times New Roman"/>
          <w:sz w:val="28"/>
          <w:szCs w:val="28"/>
          <w:lang w:val="en-US" w:eastAsia="zh-CN"/>
        </w:rPr>
        <w:t>Consequential loss policy is, therefore, designed to provide indemnity to the insured for loss of profits sustained as a result of interruption of business by fire. The consequential loss policy should cover loss of profit (in this case net profit); other standing charges such as directors' fees, rents, rates, interests on mortgages and debentures, salaries to permanent staff, advertising, cost of hiring any temporary premises, outstanding orders executed by other firms at a higher cost, etc.</w:t>
      </w:r>
    </w:p>
    <w:p w14:paraId="6ED28371" w14:textId="77777777" w:rsidR="00501A6B" w:rsidRDefault="00000000">
      <w:pPr>
        <w:rPr>
          <w:rFonts w:ascii="Tahoma" w:hAnsi="Tahoma" w:cs="Tahoma"/>
          <w:sz w:val="24"/>
          <w:szCs w:val="24"/>
        </w:rPr>
      </w:pPr>
      <w:r>
        <w:rPr>
          <w:rFonts w:eastAsia="SimSun" w:cs="Times New Roman"/>
          <w:sz w:val="28"/>
          <w:szCs w:val="28"/>
          <w:lang w:val="en-US" w:eastAsia="zh-CN"/>
        </w:rPr>
        <w:t>Accident Insurance</w:t>
      </w:r>
    </w:p>
    <w:p w14:paraId="1D097B9E" w14:textId="77777777" w:rsidR="00501A6B" w:rsidRDefault="00000000">
      <w:pPr>
        <w:rPr>
          <w:rFonts w:ascii="Tahoma" w:hAnsi="Tahoma" w:cs="Tahoma"/>
          <w:sz w:val="24"/>
          <w:szCs w:val="24"/>
        </w:rPr>
      </w:pPr>
      <w:r>
        <w:rPr>
          <w:rFonts w:eastAsia="SimSun" w:cs="Times New Roman"/>
          <w:sz w:val="28"/>
          <w:szCs w:val="28"/>
          <w:lang w:val="en-US" w:eastAsia="zh-CN"/>
        </w:rPr>
        <w:t>The accident insurance provides for compensation against injuries or hazards which may be due to a person or group of persons. Policies can be arranged to cover personal accidents for a particular journey, especially one involving travel in an aircraft. In many cases, it is mandatory for employers to take out a group accident insurance scheme to cover their employees against industrial or other hazards which may be sustained in their workplace. Some rich sports lovers in this country have at one time or the other taken out a group accident insurance scheme to cover football players during a soccer match. Accident insurance also includes the insurance of property against burglary. It also covers the insurance of buildings, machinery and other equipment which may constitute a danger to the life of persons.</w:t>
      </w:r>
    </w:p>
    <w:p w14:paraId="0FD80FBA" w14:textId="77777777" w:rsidR="00501A6B" w:rsidRDefault="00000000">
      <w:pPr>
        <w:rPr>
          <w:rFonts w:ascii="Tahoma" w:hAnsi="Tahoma" w:cs="Tahoma"/>
          <w:sz w:val="24"/>
          <w:szCs w:val="24"/>
        </w:rPr>
      </w:pPr>
      <w:r>
        <w:rPr>
          <w:rFonts w:eastAsia="SimSun" w:cs="Times New Roman"/>
          <w:sz w:val="28"/>
          <w:szCs w:val="28"/>
          <w:lang w:val="en-US" w:eastAsia="zh-CN"/>
        </w:rPr>
        <w:t>Accident insurance covers motor vehicle insurance as well. The law provides that all motor vehicles must be insured at least against third party risks. Motor vehicle insurance has come to be an important branch of accident insurance. The following types of motor insurance schemes are available:</w:t>
      </w:r>
    </w:p>
    <w:p w14:paraId="6EE0164E" w14:textId="77777777" w:rsidR="00501A6B" w:rsidRDefault="00000000">
      <w:pPr>
        <w:rPr>
          <w:rFonts w:ascii="Tahoma" w:hAnsi="Tahoma" w:cs="Tahoma"/>
          <w:sz w:val="24"/>
          <w:szCs w:val="24"/>
        </w:rPr>
      </w:pPr>
      <w:r>
        <w:rPr>
          <w:rFonts w:eastAsia="SimSun" w:cs="Times New Roman"/>
          <w:sz w:val="28"/>
          <w:szCs w:val="28"/>
          <w:lang w:val="en-US" w:eastAsia="zh-CN"/>
        </w:rPr>
        <w:t>1. Comprehensive policy</w:t>
      </w:r>
    </w:p>
    <w:p w14:paraId="25C48FF8" w14:textId="77777777" w:rsidR="00501A6B" w:rsidRDefault="00000000">
      <w:pPr>
        <w:rPr>
          <w:rFonts w:ascii="Tahoma" w:hAnsi="Tahoma" w:cs="Tahoma"/>
          <w:sz w:val="24"/>
          <w:szCs w:val="24"/>
        </w:rPr>
      </w:pPr>
      <w:r>
        <w:rPr>
          <w:rFonts w:eastAsia="SimSun" w:cs="Times New Roman"/>
          <w:sz w:val="28"/>
          <w:szCs w:val="28"/>
          <w:lang w:val="en-US" w:eastAsia="zh-CN"/>
        </w:rPr>
        <w:t>It covers loss or damage to the insured vehicle. It also covers liability to third parties and medical expenses (on motor car policy only) and liability for towing the disabled vehicle (on commercial vehicles only).</w:t>
      </w:r>
    </w:p>
    <w:p w14:paraId="00D3EAA6" w14:textId="77777777" w:rsidR="00501A6B" w:rsidRDefault="00000000">
      <w:pPr>
        <w:rPr>
          <w:rFonts w:ascii="Tahoma" w:hAnsi="Tahoma" w:cs="Tahoma"/>
          <w:sz w:val="24"/>
          <w:szCs w:val="24"/>
        </w:rPr>
      </w:pPr>
      <w:r>
        <w:rPr>
          <w:rFonts w:eastAsia="SimSun" w:cs="Times New Roman"/>
          <w:sz w:val="28"/>
          <w:szCs w:val="28"/>
          <w:lang w:val="en-US" w:eastAsia="zh-CN"/>
        </w:rPr>
        <w:t>2. Third party only</w:t>
      </w:r>
    </w:p>
    <w:p w14:paraId="5CDD95B4" w14:textId="77777777" w:rsidR="00501A6B" w:rsidRDefault="00000000">
      <w:pPr>
        <w:rPr>
          <w:rFonts w:ascii="Tahoma" w:hAnsi="Tahoma" w:cs="Tahoma"/>
          <w:sz w:val="24"/>
          <w:szCs w:val="24"/>
        </w:rPr>
      </w:pPr>
      <w:r>
        <w:rPr>
          <w:rFonts w:eastAsia="SimSun" w:cs="Times New Roman"/>
          <w:sz w:val="28"/>
          <w:szCs w:val="28"/>
          <w:lang w:val="en-US" w:eastAsia="zh-CN"/>
        </w:rPr>
        <w:t>This covers liability for damage to third parties' property as well as liability for death or injury to third parties.</w:t>
      </w:r>
    </w:p>
    <w:p w14:paraId="3BC50B76" w14:textId="77777777" w:rsidR="00501A6B" w:rsidRDefault="00000000">
      <w:pPr>
        <w:rPr>
          <w:rFonts w:ascii="Tahoma" w:hAnsi="Tahoma" w:cs="Tahoma"/>
          <w:sz w:val="24"/>
          <w:szCs w:val="24"/>
        </w:rPr>
      </w:pPr>
      <w:r>
        <w:rPr>
          <w:rFonts w:eastAsia="SimSun" w:cs="Times New Roman"/>
          <w:sz w:val="28"/>
          <w:szCs w:val="28"/>
          <w:lang w:val="en-US" w:eastAsia="zh-CN"/>
        </w:rPr>
        <w:lastRenderedPageBreak/>
        <w:t>3. Third party, fire and theft</w:t>
      </w:r>
    </w:p>
    <w:p w14:paraId="1155707B" w14:textId="77777777" w:rsidR="00501A6B" w:rsidRDefault="00000000">
      <w:pPr>
        <w:rPr>
          <w:rFonts w:ascii="Tahoma" w:hAnsi="Tahoma" w:cs="Tahoma"/>
          <w:sz w:val="24"/>
          <w:szCs w:val="24"/>
        </w:rPr>
      </w:pPr>
      <w:r>
        <w:rPr>
          <w:rFonts w:eastAsia="SimSun" w:cs="Times New Roman"/>
          <w:sz w:val="28"/>
          <w:szCs w:val="28"/>
          <w:lang w:val="en-US" w:eastAsia="zh-CN"/>
        </w:rPr>
        <w:t>This is similar to third party only, but in addition, covers loss of or damage to the vehicle arising from fire or theft.</w:t>
      </w:r>
    </w:p>
    <w:p w14:paraId="15C8E485" w14:textId="77777777" w:rsidR="00501A6B" w:rsidRDefault="00000000">
      <w:pPr>
        <w:rPr>
          <w:rFonts w:ascii="Tahoma" w:hAnsi="Tahoma" w:cs="Tahoma"/>
          <w:sz w:val="24"/>
          <w:szCs w:val="24"/>
        </w:rPr>
      </w:pPr>
      <w:r>
        <w:rPr>
          <w:rFonts w:eastAsia="SimSun" w:cs="Times New Roman"/>
          <w:sz w:val="28"/>
          <w:szCs w:val="28"/>
          <w:lang w:val="en-US" w:eastAsia="zh-CN"/>
        </w:rPr>
        <w:t>4. Act liability only</w:t>
      </w:r>
    </w:p>
    <w:p w14:paraId="56F380E1" w14:textId="77777777" w:rsidR="00501A6B" w:rsidRDefault="00000000">
      <w:pPr>
        <w:rPr>
          <w:rFonts w:ascii="Tahoma" w:hAnsi="Tahoma" w:cs="Tahoma"/>
          <w:sz w:val="24"/>
          <w:szCs w:val="24"/>
        </w:rPr>
      </w:pPr>
      <w:r>
        <w:rPr>
          <w:rFonts w:eastAsia="SimSun" w:cs="Times New Roman"/>
          <w:sz w:val="28"/>
          <w:szCs w:val="28"/>
          <w:lang w:val="en-US" w:eastAsia="zh-CN"/>
        </w:rPr>
        <w:t>This covers liability for death of or bodily injury to third parties in accordance with the requirements of the Motor Traffic Act.</w:t>
      </w:r>
    </w:p>
    <w:p w14:paraId="56A42B47" w14:textId="77777777" w:rsidR="00501A6B" w:rsidRDefault="00000000">
      <w:pPr>
        <w:rPr>
          <w:rFonts w:ascii="Tahoma" w:hAnsi="Tahoma" w:cs="Tahoma"/>
          <w:sz w:val="24"/>
          <w:szCs w:val="24"/>
        </w:rPr>
      </w:pPr>
      <w:r>
        <w:rPr>
          <w:rFonts w:eastAsia="SimSun" w:cs="Times New Roman"/>
          <w:sz w:val="28"/>
          <w:szCs w:val="28"/>
          <w:lang w:val="en-US" w:eastAsia="zh-CN"/>
        </w:rPr>
        <w:t>Export Credit Insurance</w:t>
      </w:r>
    </w:p>
    <w:p w14:paraId="731D2013" w14:textId="77777777" w:rsidR="00501A6B" w:rsidRDefault="00000000">
      <w:pPr>
        <w:rPr>
          <w:rFonts w:ascii="Tahoma" w:hAnsi="Tahoma" w:cs="Tahoma"/>
          <w:sz w:val="24"/>
          <w:szCs w:val="24"/>
        </w:rPr>
      </w:pPr>
      <w:r>
        <w:rPr>
          <w:rFonts w:eastAsia="SimSun" w:cs="Times New Roman"/>
          <w:sz w:val="28"/>
          <w:szCs w:val="28"/>
          <w:lang w:val="en-US" w:eastAsia="zh-CN"/>
        </w:rPr>
        <w:t>Export credit insurance indemnifies exporters against risks and uncertainties in international trade, such as buyer's insolvency, failure to accept goods after shipment and delivery, and failure to pay for delivered goods. Export credit insurance also covers risks arising from exchange restrictions, diversion of voyage leading to loss of goods, import restrictions, war or civil disturbance which may lead to loss of goods, and failure on the part of the foreign government to honour the contract. It also covers other causes occasioning the loss of goods outside the control of the exporter. Export credit insurance, therefore, has the following functions:</w:t>
      </w:r>
    </w:p>
    <w:p w14:paraId="3F647E93" w14:textId="77777777" w:rsidR="00501A6B" w:rsidRDefault="00000000">
      <w:pPr>
        <w:rPr>
          <w:rFonts w:ascii="Tahoma" w:hAnsi="Tahoma" w:cs="Tahoma"/>
          <w:sz w:val="24"/>
          <w:szCs w:val="24"/>
        </w:rPr>
      </w:pPr>
      <w:r>
        <w:rPr>
          <w:rFonts w:eastAsia="SimSun" w:cs="Times New Roman"/>
          <w:sz w:val="28"/>
          <w:szCs w:val="28"/>
          <w:lang w:val="en-US" w:eastAsia="zh-CN"/>
        </w:rPr>
        <w:t>It promotes international trade by removing the barriers which deferred payments can bring about.</w:t>
      </w:r>
    </w:p>
    <w:p w14:paraId="0D58A90B" w14:textId="77777777" w:rsidR="00501A6B" w:rsidRDefault="00000000">
      <w:pPr>
        <w:rPr>
          <w:rFonts w:ascii="Tahoma" w:hAnsi="Tahoma" w:cs="Tahoma"/>
          <w:sz w:val="24"/>
          <w:szCs w:val="24"/>
        </w:rPr>
      </w:pPr>
      <w:r>
        <w:rPr>
          <w:rFonts w:eastAsia="SimSun" w:cs="Times New Roman"/>
          <w:sz w:val="28"/>
          <w:szCs w:val="28"/>
          <w:lang w:val="en-US" w:eastAsia="zh-CN"/>
        </w:rPr>
        <w:t>It guarantees credit sales in international trade.</w:t>
      </w:r>
    </w:p>
    <w:p w14:paraId="1D59C418" w14:textId="77777777" w:rsidR="00501A6B" w:rsidRDefault="00000000">
      <w:pPr>
        <w:rPr>
          <w:rFonts w:ascii="Tahoma" w:hAnsi="Tahoma" w:cs="Tahoma"/>
          <w:sz w:val="24"/>
          <w:szCs w:val="24"/>
        </w:rPr>
      </w:pPr>
      <w:r>
        <w:rPr>
          <w:rFonts w:eastAsia="SimSun" w:cs="Times New Roman"/>
          <w:sz w:val="28"/>
          <w:szCs w:val="28"/>
          <w:lang w:val="en-US" w:eastAsia="zh-CN"/>
        </w:rPr>
        <w:t>It indemnifies the exporter of the risks that are probable in or related to international trade.</w:t>
      </w:r>
    </w:p>
    <w:p w14:paraId="17C48FEF" w14:textId="77777777" w:rsidR="00501A6B" w:rsidRDefault="00000000">
      <w:pPr>
        <w:rPr>
          <w:rFonts w:ascii="Tahoma" w:hAnsi="Tahoma" w:cs="Tahoma"/>
          <w:sz w:val="24"/>
          <w:szCs w:val="24"/>
        </w:rPr>
      </w:pPr>
      <w:r>
        <w:rPr>
          <w:rFonts w:eastAsia="SimSun" w:cs="Times New Roman"/>
          <w:sz w:val="28"/>
          <w:szCs w:val="28"/>
          <w:lang w:val="en-US" w:eastAsia="zh-CN"/>
        </w:rPr>
        <w:t xml:space="preserve">3. </w:t>
      </w:r>
      <w:r>
        <w:rPr>
          <w:rFonts w:eastAsia="SimSun" w:cs="Times New Roman"/>
          <w:b/>
          <w:bCs/>
          <w:sz w:val="28"/>
          <w:szCs w:val="28"/>
          <w:lang w:val="en-US" w:eastAsia="zh-CN"/>
        </w:rPr>
        <w:t>Life Assurance</w:t>
      </w:r>
    </w:p>
    <w:p w14:paraId="6AD274AD" w14:textId="77777777" w:rsidR="00501A6B" w:rsidRDefault="00000000">
      <w:pPr>
        <w:rPr>
          <w:rFonts w:ascii="Tahoma" w:hAnsi="Tahoma" w:cs="Tahoma"/>
          <w:sz w:val="24"/>
          <w:szCs w:val="24"/>
        </w:rPr>
      </w:pPr>
      <w:r>
        <w:rPr>
          <w:rFonts w:eastAsia="SimSun" w:cs="Times New Roman"/>
          <w:sz w:val="28"/>
          <w:szCs w:val="28"/>
          <w:lang w:val="en-US" w:eastAsia="zh-CN"/>
        </w:rPr>
        <w:t>Life assurance is so called because death which is insured against is sure to happen. The only doubtful factor in the case of life assurance is when the death will occur—that is, whether it will happen during the period covered by the policies or not. Some types of policies which may be taken out under life assurance are as follows:</w:t>
      </w:r>
    </w:p>
    <w:p w14:paraId="26D2FB2C" w14:textId="77777777" w:rsidR="00501A6B" w:rsidRDefault="00000000">
      <w:pPr>
        <w:rPr>
          <w:rFonts w:ascii="Tahoma" w:hAnsi="Tahoma" w:cs="Tahoma"/>
          <w:sz w:val="24"/>
          <w:szCs w:val="24"/>
        </w:rPr>
      </w:pPr>
      <w:r>
        <w:rPr>
          <w:rFonts w:eastAsia="SimSun" w:cs="Times New Roman"/>
          <w:sz w:val="28"/>
          <w:szCs w:val="28"/>
          <w:lang w:val="en-US" w:eastAsia="zh-CN"/>
        </w:rPr>
        <w:t>1. Whole Life Policy</w:t>
      </w:r>
    </w:p>
    <w:p w14:paraId="06FA973D" w14:textId="77777777" w:rsidR="00501A6B" w:rsidRDefault="00000000">
      <w:pPr>
        <w:rPr>
          <w:rFonts w:ascii="Tahoma" w:hAnsi="Tahoma" w:cs="Tahoma"/>
          <w:sz w:val="24"/>
          <w:szCs w:val="24"/>
        </w:rPr>
      </w:pPr>
      <w:r>
        <w:rPr>
          <w:rFonts w:eastAsia="SimSun" w:cs="Times New Roman"/>
          <w:sz w:val="28"/>
          <w:szCs w:val="28"/>
          <w:lang w:val="en-US" w:eastAsia="zh-CN"/>
        </w:rPr>
        <w:t>Under the whole life assurance, the sum assured or policy money is paid at the happening of the event, that is, upon death. In this case, premiums are paid throughout life or up to a certain age. The following are the advantages of taking out a whole life policy:</w:t>
      </w:r>
    </w:p>
    <w:p w14:paraId="5688A0E0" w14:textId="77777777" w:rsidR="00501A6B" w:rsidRDefault="00000000">
      <w:pPr>
        <w:rPr>
          <w:rFonts w:ascii="Tahoma" w:hAnsi="Tahoma" w:cs="Tahoma"/>
          <w:sz w:val="24"/>
          <w:szCs w:val="24"/>
        </w:rPr>
      </w:pPr>
      <w:r>
        <w:rPr>
          <w:rFonts w:eastAsia="SimSun" w:cs="Times New Roman"/>
          <w:sz w:val="28"/>
          <w:szCs w:val="28"/>
          <w:lang w:val="en-US" w:eastAsia="zh-CN"/>
        </w:rPr>
        <w:t>(a) It is a useful way of providing for the welfare of the assured's dependants after his death.</w:t>
      </w:r>
    </w:p>
    <w:p w14:paraId="5290A789" w14:textId="77777777" w:rsidR="00501A6B" w:rsidRDefault="00000000">
      <w:pPr>
        <w:rPr>
          <w:rFonts w:ascii="Tahoma" w:hAnsi="Tahoma" w:cs="Tahoma"/>
          <w:sz w:val="24"/>
          <w:szCs w:val="24"/>
        </w:rPr>
      </w:pPr>
      <w:r>
        <w:rPr>
          <w:rFonts w:eastAsia="SimSun" w:cs="Times New Roman"/>
          <w:sz w:val="28"/>
          <w:szCs w:val="28"/>
          <w:lang w:val="en-US" w:eastAsia="zh-CN"/>
        </w:rPr>
        <w:lastRenderedPageBreak/>
        <w:t>(b) It is a useful way of providing for funeral and death expenses.</w:t>
      </w:r>
    </w:p>
    <w:p w14:paraId="12781DC5" w14:textId="77777777" w:rsidR="00501A6B" w:rsidRDefault="00000000">
      <w:pPr>
        <w:rPr>
          <w:rFonts w:ascii="Tahoma" w:hAnsi="Tahoma" w:cs="Tahoma"/>
          <w:sz w:val="24"/>
          <w:szCs w:val="24"/>
        </w:rPr>
      </w:pPr>
      <w:r>
        <w:rPr>
          <w:rFonts w:eastAsia="SimSun" w:cs="Times New Roman"/>
          <w:sz w:val="28"/>
          <w:szCs w:val="28"/>
          <w:lang w:val="en-US" w:eastAsia="zh-CN"/>
        </w:rPr>
        <w:t>(c) The whole life policy can be used as a collateral for obtaining a bank loan needed to set up a business enterprise or expand an existing one.</w:t>
      </w:r>
    </w:p>
    <w:p w14:paraId="251AD0BB" w14:textId="77777777" w:rsidR="00501A6B" w:rsidRDefault="00000000">
      <w:pPr>
        <w:rPr>
          <w:rFonts w:ascii="Tahoma" w:hAnsi="Tahoma" w:cs="Tahoma"/>
          <w:sz w:val="24"/>
          <w:szCs w:val="24"/>
        </w:rPr>
      </w:pPr>
      <w:r>
        <w:rPr>
          <w:rFonts w:eastAsia="SimSun" w:cs="Times New Roman"/>
          <w:sz w:val="28"/>
          <w:szCs w:val="28"/>
          <w:lang w:val="en-US" w:eastAsia="zh-CN"/>
        </w:rPr>
        <w:t>(d) It provides for the repayment of capital on a partner's death.</w:t>
      </w:r>
    </w:p>
    <w:p w14:paraId="10C65853" w14:textId="77777777" w:rsidR="00501A6B" w:rsidRDefault="00000000">
      <w:pPr>
        <w:rPr>
          <w:rFonts w:ascii="Tahoma" w:hAnsi="Tahoma" w:cs="Tahoma"/>
          <w:sz w:val="24"/>
          <w:szCs w:val="24"/>
        </w:rPr>
      </w:pPr>
      <w:r>
        <w:rPr>
          <w:rFonts w:eastAsia="SimSun" w:cs="Times New Roman"/>
          <w:sz w:val="28"/>
          <w:szCs w:val="28"/>
          <w:lang w:val="en-US" w:eastAsia="zh-CN"/>
        </w:rPr>
        <w:t>2. Endowment Policy</w:t>
      </w:r>
    </w:p>
    <w:p w14:paraId="24371915" w14:textId="77777777" w:rsidR="00501A6B" w:rsidRDefault="00000000">
      <w:pPr>
        <w:rPr>
          <w:rFonts w:ascii="Tahoma" w:hAnsi="Tahoma" w:cs="Tahoma"/>
          <w:sz w:val="24"/>
          <w:szCs w:val="24"/>
        </w:rPr>
      </w:pPr>
      <w:r>
        <w:rPr>
          <w:rFonts w:eastAsia="SimSun" w:cs="Times New Roman"/>
          <w:sz w:val="28"/>
          <w:szCs w:val="28"/>
          <w:lang w:val="en-US" w:eastAsia="zh-CN"/>
        </w:rPr>
        <w:t>Under the endowment assurance, the sum assured is paid after a specified number of years, or at the death of the assured, whichever comes first. There are variations which can be built into endowment policies, such as the following:</w:t>
      </w:r>
    </w:p>
    <w:p w14:paraId="70CA058E" w14:textId="77777777" w:rsidR="00501A6B" w:rsidRDefault="00000000">
      <w:pPr>
        <w:rPr>
          <w:rFonts w:ascii="Tahoma" w:hAnsi="Tahoma" w:cs="Tahoma"/>
          <w:sz w:val="24"/>
          <w:szCs w:val="24"/>
        </w:rPr>
      </w:pPr>
      <w:r>
        <w:rPr>
          <w:rFonts w:eastAsia="SimSun" w:cs="Times New Roman"/>
          <w:sz w:val="28"/>
          <w:szCs w:val="28"/>
          <w:lang w:val="en-US" w:eastAsia="zh-CN"/>
        </w:rPr>
        <w:t>(a) Family Income-Benefit Clause: This provides that if the policyholder dies prematurely, his family will receive a stated amount regularly until the policy is discharged after an agreed number of years.</w:t>
      </w:r>
    </w:p>
    <w:p w14:paraId="11440B01" w14:textId="77777777" w:rsidR="00501A6B" w:rsidRDefault="00000000">
      <w:pPr>
        <w:rPr>
          <w:rFonts w:ascii="Tahoma" w:hAnsi="Tahoma" w:cs="Tahoma"/>
          <w:sz w:val="24"/>
          <w:szCs w:val="24"/>
        </w:rPr>
      </w:pPr>
      <w:r>
        <w:rPr>
          <w:rFonts w:eastAsia="SimSun" w:cs="Times New Roman"/>
          <w:sz w:val="28"/>
          <w:szCs w:val="28"/>
          <w:lang w:val="en-US" w:eastAsia="zh-CN"/>
        </w:rPr>
        <w:t>(b) Double-Accident Benefit Clause: This provides for double the sum assured to be paid to the dependants of the assured should the assured die, not by natural causes but by accident.</w:t>
      </w:r>
    </w:p>
    <w:p w14:paraId="7A66E6EC" w14:textId="77777777" w:rsidR="00501A6B" w:rsidRDefault="00000000">
      <w:pPr>
        <w:rPr>
          <w:rFonts w:ascii="Tahoma" w:hAnsi="Tahoma" w:cs="Tahoma"/>
          <w:sz w:val="24"/>
          <w:szCs w:val="24"/>
        </w:rPr>
      </w:pPr>
      <w:r>
        <w:rPr>
          <w:rFonts w:eastAsia="SimSun" w:cs="Times New Roman"/>
          <w:sz w:val="28"/>
          <w:szCs w:val="28"/>
          <w:lang w:val="en-US" w:eastAsia="zh-CN"/>
        </w:rPr>
        <w:t>Endowment policies can also be taken out to provide for children's education—the children concerned will receive the sum assured on their behalf upon attaining a certain age.</w:t>
      </w:r>
    </w:p>
    <w:p w14:paraId="58B5E976" w14:textId="77777777" w:rsidR="00501A6B" w:rsidRDefault="00000000">
      <w:pPr>
        <w:rPr>
          <w:rFonts w:ascii="Tahoma" w:hAnsi="Tahoma" w:cs="Tahoma"/>
          <w:sz w:val="24"/>
          <w:szCs w:val="24"/>
        </w:rPr>
      </w:pPr>
      <w:r>
        <w:rPr>
          <w:rFonts w:eastAsia="SimSun" w:cs="Times New Roman"/>
          <w:sz w:val="28"/>
          <w:szCs w:val="28"/>
          <w:lang w:val="en-US" w:eastAsia="zh-CN"/>
        </w:rPr>
        <w:t>All the advantages applicable to the whole life policy also apply to the endowment assurance. In addition to those are the following:</w:t>
      </w:r>
    </w:p>
    <w:p w14:paraId="55CA4C47" w14:textId="77777777" w:rsidR="00501A6B" w:rsidRDefault="00000000">
      <w:pPr>
        <w:rPr>
          <w:rFonts w:ascii="Tahoma" w:hAnsi="Tahoma" w:cs="Tahoma"/>
          <w:sz w:val="24"/>
          <w:szCs w:val="24"/>
        </w:rPr>
      </w:pPr>
      <w:r>
        <w:rPr>
          <w:rFonts w:eastAsia="SimSun" w:cs="Times New Roman"/>
          <w:sz w:val="28"/>
          <w:szCs w:val="28"/>
          <w:lang w:val="en-US" w:eastAsia="zh-CN"/>
        </w:rPr>
        <w:t>(a) The assured is afforded the opportunity of directly enjoying the sum assured if he outlives the policy. The payment made in this case is known as annuity and is paid for the remainder of the policyholder's life or for a certain period. Endowment assurance is, therefore, an effective way to provide for old age.</w:t>
      </w:r>
    </w:p>
    <w:p w14:paraId="4CDD15A9" w14:textId="77777777" w:rsidR="00501A6B" w:rsidRDefault="00000000">
      <w:pPr>
        <w:rPr>
          <w:rFonts w:ascii="Tahoma" w:hAnsi="Tahoma" w:cs="Tahoma"/>
          <w:sz w:val="24"/>
          <w:szCs w:val="24"/>
        </w:rPr>
      </w:pPr>
      <w:r>
        <w:rPr>
          <w:rFonts w:eastAsia="SimSun" w:cs="Times New Roman"/>
          <w:sz w:val="28"/>
          <w:szCs w:val="28"/>
          <w:lang w:val="en-US" w:eastAsia="zh-CN"/>
        </w:rPr>
        <w:t>(b) The endowment policy is generally more flexible.</w:t>
      </w:r>
    </w:p>
    <w:p w14:paraId="5894D460" w14:textId="77777777" w:rsidR="00501A6B" w:rsidRDefault="00000000">
      <w:pPr>
        <w:rPr>
          <w:rFonts w:ascii="Tahoma" w:hAnsi="Tahoma" w:cs="Tahoma"/>
          <w:sz w:val="24"/>
          <w:szCs w:val="24"/>
        </w:rPr>
      </w:pPr>
      <w:r>
        <w:rPr>
          <w:rFonts w:eastAsia="SimSun" w:cs="Times New Roman"/>
          <w:sz w:val="28"/>
          <w:szCs w:val="28"/>
          <w:lang w:val="en-US" w:eastAsia="zh-CN"/>
        </w:rPr>
        <w:t>3. Group Life Assurance</w:t>
      </w:r>
    </w:p>
    <w:p w14:paraId="60A45ADD" w14:textId="77777777" w:rsidR="00501A6B" w:rsidRDefault="00000000">
      <w:pPr>
        <w:rPr>
          <w:rFonts w:ascii="Tahoma" w:hAnsi="Tahoma" w:cs="Tahoma"/>
          <w:sz w:val="24"/>
          <w:szCs w:val="24"/>
        </w:rPr>
      </w:pPr>
      <w:r>
        <w:rPr>
          <w:rFonts w:eastAsia="SimSun" w:cs="Times New Roman"/>
          <w:sz w:val="28"/>
          <w:szCs w:val="28"/>
          <w:lang w:val="en-US" w:eastAsia="zh-CN"/>
        </w:rPr>
        <w:t>This type of life policy enables employers to provide for payments to the dependants of employees who die in service. In Nigeria, a group life assurance is compulsory for employers who desire to join the Pension Scheme. Under this insurance scheme, employees who suffer temporary or permanent disability are also catered for, and lump sum payments are often paid in addition to paying or refunding all hospital bills.</w:t>
      </w:r>
    </w:p>
    <w:p w14:paraId="1C3EB105" w14:textId="77777777" w:rsidR="00501A6B" w:rsidRDefault="00000000">
      <w:pPr>
        <w:rPr>
          <w:rFonts w:ascii="Tahoma" w:hAnsi="Tahoma" w:cs="Tahoma"/>
          <w:sz w:val="24"/>
          <w:szCs w:val="24"/>
        </w:rPr>
      </w:pPr>
      <w:r>
        <w:rPr>
          <w:rFonts w:eastAsia="SimSun" w:cs="Times New Roman"/>
          <w:sz w:val="28"/>
          <w:szCs w:val="28"/>
          <w:lang w:val="en-US" w:eastAsia="zh-CN"/>
        </w:rPr>
        <w:lastRenderedPageBreak/>
        <w:t>Group life assurance is an incentive to staff to remain in employment. It also promotes good feeling amongst employees.</w:t>
      </w:r>
    </w:p>
    <w:p w14:paraId="2C19D367" w14:textId="77777777" w:rsidR="00501A6B" w:rsidRDefault="00000000">
      <w:pPr>
        <w:rPr>
          <w:rFonts w:ascii="Tahoma" w:hAnsi="Tahoma" w:cs="Tahoma"/>
          <w:sz w:val="24"/>
          <w:szCs w:val="24"/>
        </w:rPr>
      </w:pPr>
      <w:r>
        <w:rPr>
          <w:rFonts w:eastAsia="SimSun" w:cs="Times New Roman"/>
          <w:sz w:val="28"/>
          <w:szCs w:val="28"/>
          <w:lang w:val="en-US" w:eastAsia="zh-CN"/>
        </w:rPr>
        <w:t xml:space="preserve">4. </w:t>
      </w:r>
      <w:r>
        <w:rPr>
          <w:rFonts w:eastAsia="SimSun" w:cs="Times New Roman"/>
          <w:b/>
          <w:bCs/>
          <w:sz w:val="28"/>
          <w:szCs w:val="28"/>
          <w:lang w:val="en-US" w:eastAsia="zh-CN"/>
        </w:rPr>
        <w:t>Fidelity Guarantee Insurance</w:t>
      </w:r>
    </w:p>
    <w:p w14:paraId="75CFCDF0" w14:textId="77777777" w:rsidR="00501A6B" w:rsidRDefault="00000000">
      <w:pPr>
        <w:rPr>
          <w:rFonts w:ascii="Tahoma" w:hAnsi="Tahoma" w:cs="Tahoma"/>
          <w:sz w:val="24"/>
          <w:szCs w:val="24"/>
        </w:rPr>
      </w:pPr>
      <w:r>
        <w:rPr>
          <w:rFonts w:eastAsia="SimSun" w:cs="Times New Roman"/>
          <w:sz w:val="28"/>
          <w:szCs w:val="28"/>
          <w:lang w:val="en-US" w:eastAsia="zh-CN"/>
        </w:rPr>
        <w:t>Fidelity guarantee insurance covers the risk which an employer may suffer as a result of the dishonesty of an employee. Some employees like cashiers, bursars, accountants, salespersons and others who handle large sums of money on behalf of their employers may embezzle the money entrusted to their care. This type of insurance covers the employer against embezzlement of funds by a trusted staff.</w:t>
      </w:r>
    </w:p>
    <w:p w14:paraId="401C60E1" w14:textId="77777777" w:rsidR="00501A6B" w:rsidRDefault="00000000">
      <w:pPr>
        <w:rPr>
          <w:rFonts w:ascii="Tahoma" w:hAnsi="Tahoma" w:cs="Tahoma"/>
          <w:sz w:val="24"/>
          <w:szCs w:val="24"/>
        </w:rPr>
      </w:pPr>
      <w:r>
        <w:rPr>
          <w:rFonts w:eastAsia="SimSun" w:cs="Times New Roman"/>
          <w:b/>
          <w:bCs/>
          <w:sz w:val="28"/>
          <w:szCs w:val="28"/>
          <w:lang w:val="en-US" w:eastAsia="zh-CN"/>
        </w:rPr>
        <w:t>5. Agricultural Insurance</w:t>
      </w:r>
    </w:p>
    <w:p w14:paraId="1BBD78C6" w14:textId="77777777" w:rsidR="00501A6B" w:rsidRDefault="00000000">
      <w:pPr>
        <w:rPr>
          <w:rFonts w:ascii="Tahoma" w:hAnsi="Tahoma" w:cs="Tahoma"/>
          <w:sz w:val="24"/>
          <w:szCs w:val="24"/>
        </w:rPr>
      </w:pPr>
      <w:r>
        <w:rPr>
          <w:rFonts w:eastAsia="SimSun" w:cs="Times New Roman"/>
          <w:sz w:val="28"/>
          <w:szCs w:val="28"/>
          <w:lang w:val="en-US" w:eastAsia="zh-CN"/>
        </w:rPr>
        <w:t>The National Insurance Corporation of Nigeria operates an agricultural insurance scheme for the benefit of rice farmers, livestock farmers, cotton farmers, corn farmers, etc. The scheme provides financial relief to such farmers who suffer losses arising from natural hazards such as droughts, pests, diseases, etc.</w:t>
      </w:r>
    </w:p>
    <w:p w14:paraId="4ECF0006" w14:textId="77777777" w:rsidR="00501A6B" w:rsidRDefault="00000000">
      <w:pPr>
        <w:rPr>
          <w:rFonts w:ascii="Tahoma" w:hAnsi="Tahoma" w:cs="Tahoma"/>
          <w:sz w:val="24"/>
          <w:szCs w:val="24"/>
        </w:rPr>
      </w:pPr>
      <w:r>
        <w:rPr>
          <w:rFonts w:eastAsia="SimSun" w:cs="Times New Roman"/>
          <w:sz w:val="28"/>
          <w:szCs w:val="28"/>
          <w:lang w:val="en-US" w:eastAsia="zh-CN"/>
        </w:rPr>
        <w:t xml:space="preserve">              I</w:t>
      </w:r>
      <w:r>
        <w:rPr>
          <w:rFonts w:eastAsia="SimSun" w:cs="Times New Roman"/>
          <w:b/>
          <w:bCs/>
          <w:sz w:val="28"/>
          <w:szCs w:val="28"/>
          <w:lang w:val="en-US" w:eastAsia="zh-CN"/>
        </w:rPr>
        <w:t>NSURANCE UNDERWRITING</w:t>
      </w:r>
    </w:p>
    <w:p w14:paraId="7640B394" w14:textId="77777777" w:rsidR="00501A6B" w:rsidRDefault="00000000">
      <w:pPr>
        <w:rPr>
          <w:rFonts w:ascii="Tahoma" w:hAnsi="Tahoma" w:cs="Tahoma"/>
          <w:sz w:val="24"/>
          <w:szCs w:val="24"/>
        </w:rPr>
      </w:pPr>
      <w:r>
        <w:rPr>
          <w:rFonts w:eastAsia="SimSun" w:cs="Times New Roman"/>
          <w:sz w:val="28"/>
          <w:szCs w:val="28"/>
          <w:lang w:val="en-US" w:eastAsia="zh-CN"/>
        </w:rPr>
        <w:t>Underwriting means undertaking to indemnify an insured for a risk or part of a risk. The cost involved to indemnify certain losses, such as the loss of an aircraft or ship, could be too much for one insurance company to bear. So insurance agents work in syndicates to underwrite different portions of the risk. The underwriting agent subscribes his name at the foot of the policy against the amount for which liability is accepted by him. Thus, he is responsible only for the amount which he accepts to underwrite.</w:t>
      </w:r>
    </w:p>
    <w:p w14:paraId="2B3626F5" w14:textId="77777777" w:rsidR="00501A6B" w:rsidRDefault="00000000">
      <w:pPr>
        <w:rPr>
          <w:rFonts w:ascii="Tahoma" w:hAnsi="Tahoma" w:cs="Tahoma"/>
          <w:sz w:val="24"/>
          <w:szCs w:val="24"/>
        </w:rPr>
      </w:pPr>
      <w:r>
        <w:rPr>
          <w:rFonts w:eastAsia="SimSun" w:cs="Times New Roman"/>
          <w:sz w:val="28"/>
          <w:szCs w:val="28"/>
          <w:lang w:val="en-US" w:eastAsia="zh-CN"/>
        </w:rPr>
        <w:t>Frequent mention is made of Lloyd's Underwriters. Lloyd's is a centre of marine insurance business in England. Lloyd's itself is not an insurance company. It is a building which houses many insurance companies which work severally and in association. It is a centre where insurance representatives can be contacted. Lloyd's Underwriters are found in almost all parts of the world. Their duties include reporting of casualties by wireless to Lloyd's, and the appointment of surveyors to inspect damage to ships and cargo.</w:t>
      </w:r>
    </w:p>
    <w:p w14:paraId="578157F3" w14:textId="77777777" w:rsidR="00501A6B" w:rsidRDefault="00000000">
      <w:pPr>
        <w:rPr>
          <w:rFonts w:ascii="Tahoma" w:hAnsi="Tahoma" w:cs="Tahoma"/>
          <w:sz w:val="24"/>
          <w:szCs w:val="24"/>
        </w:rPr>
      </w:pPr>
      <w:r>
        <w:rPr>
          <w:rFonts w:eastAsia="SimSun" w:cs="Times New Roman"/>
          <w:sz w:val="28"/>
          <w:szCs w:val="28"/>
          <w:lang w:val="en-US" w:eastAsia="zh-CN"/>
        </w:rPr>
        <w:t>The association of Lloyd's numbers well over 5,000 groups of private individuals each of whom risks his personal capital whenever he underwrites a policy. That is to say, they work on their own account to provide insurance cover. Many other insurance companies take on the underwriting business apart from Lloyd's Underwriters.</w:t>
      </w:r>
    </w:p>
    <w:p w14:paraId="1817E20B"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REINSURANCE</w:t>
      </w:r>
    </w:p>
    <w:p w14:paraId="67476E86" w14:textId="77777777" w:rsidR="00501A6B" w:rsidRDefault="00000000">
      <w:pPr>
        <w:rPr>
          <w:rFonts w:ascii="Tahoma" w:hAnsi="Tahoma" w:cs="Tahoma"/>
          <w:sz w:val="24"/>
          <w:szCs w:val="24"/>
        </w:rPr>
      </w:pPr>
      <w:r>
        <w:rPr>
          <w:rFonts w:eastAsia="SimSun" w:cs="Times New Roman"/>
          <w:sz w:val="28"/>
          <w:szCs w:val="28"/>
          <w:lang w:val="en-US" w:eastAsia="zh-CN"/>
        </w:rPr>
        <w:lastRenderedPageBreak/>
        <w:t>As has been noted above, the risks involved in a single venture can be too much for one insurance company to bear. One way of spreading out such risks is through reinsurance. The transfer of risk from one insurance company to another is called reinsurance. Thus, a risk insured by Mr. X with Company A is reinsured by Company A with Company B, etc. The purpose is to spread the risk so as to reduce the weight of loss. The following are some advantages of reinsurance.</w:t>
      </w:r>
    </w:p>
    <w:p w14:paraId="3A68032A" w14:textId="77777777" w:rsidR="00501A6B" w:rsidRDefault="00000000">
      <w:pPr>
        <w:rPr>
          <w:rFonts w:ascii="Tahoma" w:hAnsi="Tahoma" w:cs="Tahoma"/>
          <w:sz w:val="24"/>
          <w:szCs w:val="24"/>
        </w:rPr>
      </w:pPr>
      <w:r>
        <w:rPr>
          <w:rFonts w:eastAsia="SimSun" w:cs="Times New Roman"/>
          <w:sz w:val="28"/>
          <w:szCs w:val="28"/>
          <w:lang w:val="en-US" w:eastAsia="zh-CN"/>
        </w:rPr>
        <w:t>It enables insurers to spread their commitments so that their business is not crippled by a single catastrophe.</w:t>
      </w:r>
    </w:p>
    <w:p w14:paraId="434E3F18" w14:textId="77777777" w:rsidR="00501A6B" w:rsidRDefault="00000000">
      <w:pPr>
        <w:rPr>
          <w:rFonts w:ascii="Tahoma" w:hAnsi="Tahoma" w:cs="Tahoma"/>
          <w:sz w:val="24"/>
          <w:szCs w:val="24"/>
        </w:rPr>
      </w:pPr>
      <w:r>
        <w:rPr>
          <w:rFonts w:eastAsia="SimSun" w:cs="Times New Roman"/>
          <w:sz w:val="28"/>
          <w:szCs w:val="28"/>
          <w:lang w:val="en-US" w:eastAsia="zh-CN"/>
        </w:rPr>
        <w:t>It enables wise and prudent insurers to spread their less desirable risks.</w:t>
      </w:r>
    </w:p>
    <w:p w14:paraId="2BD75795" w14:textId="77777777" w:rsidR="00501A6B" w:rsidRDefault="00000000">
      <w:pPr>
        <w:rPr>
          <w:rFonts w:ascii="Tahoma" w:hAnsi="Tahoma" w:cs="Tahoma"/>
          <w:sz w:val="24"/>
          <w:szCs w:val="24"/>
        </w:rPr>
      </w:pPr>
      <w:r>
        <w:rPr>
          <w:rFonts w:eastAsia="SimSun" w:cs="Times New Roman"/>
          <w:sz w:val="28"/>
          <w:szCs w:val="28"/>
          <w:lang w:val="en-US" w:eastAsia="zh-CN"/>
        </w:rPr>
        <w:t>The following examples support the advantages of reinsurance.</w:t>
      </w:r>
    </w:p>
    <w:p w14:paraId="7F47BD20" w14:textId="77777777" w:rsidR="00501A6B" w:rsidRDefault="00000000">
      <w:pPr>
        <w:rPr>
          <w:rFonts w:ascii="Tahoma" w:hAnsi="Tahoma" w:cs="Tahoma"/>
          <w:sz w:val="24"/>
          <w:szCs w:val="24"/>
        </w:rPr>
      </w:pPr>
      <w:r>
        <w:rPr>
          <w:rFonts w:eastAsia="SimSun" w:cs="Times New Roman"/>
          <w:sz w:val="28"/>
          <w:szCs w:val="28"/>
          <w:lang w:val="en-US" w:eastAsia="zh-CN"/>
        </w:rPr>
        <w:t>The Aswani Textile Loss of 1982 cost insurance companies in Nigeria ₦25 million to settle. The fire which engulfed the Nigerian External Telecommunications Building in Lagos in 1983 caused a loss which cost the insurers about ₦30 million to settle.</w:t>
      </w:r>
    </w:p>
    <w:p w14:paraId="7E2F7832" w14:textId="77777777" w:rsidR="00501A6B" w:rsidRDefault="00000000">
      <w:pPr>
        <w:rPr>
          <w:rFonts w:ascii="Tahoma" w:hAnsi="Tahoma" w:cs="Tahoma"/>
          <w:sz w:val="24"/>
          <w:szCs w:val="24"/>
        </w:rPr>
      </w:pPr>
      <w:r>
        <w:rPr>
          <w:rFonts w:eastAsia="SimSun" w:cs="Times New Roman"/>
          <w:sz w:val="28"/>
          <w:szCs w:val="28"/>
          <w:lang w:val="en-US" w:eastAsia="zh-CN"/>
        </w:rPr>
        <w:t>Losses of the magnitude cited in the above examples are enough to cripple an insurance company and cause it to liquidate. Therefore, reinsurance and underwriting of parts of the risk by different insurance companies will reduce the weight of loss for the affected insurance companies. This, therefore, is the major advantage of reinsurance—many insurance companies share the risk which would otherwise have to be borne by a single insurer.</w:t>
      </w:r>
    </w:p>
    <w:p w14:paraId="7E2314DD" w14:textId="77777777" w:rsidR="00501A6B" w:rsidRDefault="00000000">
      <w:pPr>
        <w:rPr>
          <w:rFonts w:ascii="Tahoma" w:hAnsi="Tahoma" w:cs="Tahoma"/>
          <w:sz w:val="24"/>
          <w:szCs w:val="24"/>
        </w:rPr>
      </w:pPr>
      <w:r>
        <w:rPr>
          <w:rFonts w:eastAsia="SimSun" w:cs="Times New Roman"/>
          <w:sz w:val="28"/>
          <w:szCs w:val="28"/>
          <w:lang w:val="en-US" w:eastAsia="zh-CN"/>
        </w:rPr>
        <w:t>The Nigerian Reinsurance Corporation is a registered professional reinsurer. It commenced business in January 1978. It receives 20% compulsory cession of all policies issued by registered insurers within the market. The African Reinsurance Corporation accepts 5% of all policies issued by member companies.</w:t>
      </w:r>
    </w:p>
    <w:p w14:paraId="22E4687C" w14:textId="77777777" w:rsidR="00501A6B" w:rsidRDefault="00000000">
      <w:pPr>
        <w:ind w:firstLineChars="200" w:firstLine="562"/>
        <w:rPr>
          <w:rFonts w:ascii="Tahoma" w:hAnsi="Tahoma" w:cs="Tahoma"/>
          <w:sz w:val="24"/>
          <w:szCs w:val="24"/>
        </w:rPr>
      </w:pPr>
      <w:r>
        <w:rPr>
          <w:rFonts w:eastAsia="SimSun" w:cs="Times New Roman"/>
          <w:b/>
          <w:bCs/>
          <w:sz w:val="28"/>
          <w:szCs w:val="28"/>
          <w:lang w:val="en-US" w:eastAsia="zh-CN"/>
        </w:rPr>
        <w:t>INSURANCE AGENTS AND BROKERS</w:t>
      </w:r>
    </w:p>
    <w:p w14:paraId="2F891CD0" w14:textId="77777777" w:rsidR="00501A6B" w:rsidRDefault="00000000">
      <w:pPr>
        <w:rPr>
          <w:rFonts w:ascii="Tahoma" w:hAnsi="Tahoma" w:cs="Tahoma"/>
          <w:sz w:val="24"/>
          <w:szCs w:val="24"/>
        </w:rPr>
      </w:pPr>
      <w:r>
        <w:rPr>
          <w:rFonts w:eastAsia="SimSun" w:cs="Times New Roman"/>
          <w:sz w:val="28"/>
          <w:szCs w:val="28"/>
          <w:lang w:val="en-US" w:eastAsia="zh-CN"/>
        </w:rPr>
        <w:t>Insurance agents and brokers are middlemen who stand between sellers and buyers of insurance. They are intermediaries between sellers and buyers of insurance. They do not offer insurance for sale on their own account but their main function is to bring potential buyers in touch with insurance companies that offer the best terms. The following are the characteristics of agents and brokers.</w:t>
      </w:r>
    </w:p>
    <w:p w14:paraId="3A232125" w14:textId="77777777" w:rsidR="00501A6B" w:rsidRDefault="00000000">
      <w:pPr>
        <w:rPr>
          <w:rFonts w:ascii="Tahoma" w:hAnsi="Tahoma" w:cs="Tahoma"/>
          <w:sz w:val="24"/>
          <w:szCs w:val="24"/>
        </w:rPr>
      </w:pPr>
      <w:r>
        <w:rPr>
          <w:rFonts w:eastAsia="SimSun" w:cs="Times New Roman"/>
          <w:sz w:val="28"/>
          <w:szCs w:val="28"/>
          <w:lang w:val="en-US" w:eastAsia="zh-CN"/>
        </w:rPr>
        <w:t>Agents</w:t>
      </w:r>
    </w:p>
    <w:p w14:paraId="70BB4A27" w14:textId="77777777" w:rsidR="00501A6B" w:rsidRDefault="00000000">
      <w:pPr>
        <w:rPr>
          <w:rFonts w:ascii="Tahoma" w:hAnsi="Tahoma" w:cs="Tahoma"/>
          <w:sz w:val="24"/>
          <w:szCs w:val="24"/>
        </w:rPr>
      </w:pPr>
      <w:r>
        <w:rPr>
          <w:rFonts w:eastAsia="SimSun" w:cs="Times New Roman"/>
          <w:sz w:val="28"/>
          <w:szCs w:val="28"/>
          <w:lang w:val="en-US" w:eastAsia="zh-CN"/>
        </w:rPr>
        <w:t>An agent at law is a person who has been employed to perform an act or acts on behalf of his principal within specified guidelines.</w:t>
      </w:r>
    </w:p>
    <w:p w14:paraId="5C189F78" w14:textId="77777777" w:rsidR="00501A6B" w:rsidRDefault="00000000">
      <w:pPr>
        <w:rPr>
          <w:rFonts w:ascii="Tahoma" w:hAnsi="Tahoma" w:cs="Tahoma"/>
          <w:sz w:val="24"/>
          <w:szCs w:val="24"/>
        </w:rPr>
      </w:pPr>
      <w:r>
        <w:rPr>
          <w:rFonts w:eastAsia="SimSun" w:cs="Times New Roman"/>
          <w:sz w:val="28"/>
          <w:szCs w:val="28"/>
          <w:lang w:val="en-US" w:eastAsia="zh-CN"/>
        </w:rPr>
        <w:lastRenderedPageBreak/>
        <w:t>Agents are categorized as full-time agents and part-time agents.</w:t>
      </w:r>
    </w:p>
    <w:p w14:paraId="37AAAE9D" w14:textId="77777777" w:rsidR="00501A6B" w:rsidRDefault="00000000">
      <w:pPr>
        <w:rPr>
          <w:rFonts w:ascii="Tahoma" w:hAnsi="Tahoma" w:cs="Tahoma"/>
          <w:sz w:val="24"/>
          <w:szCs w:val="24"/>
        </w:rPr>
      </w:pPr>
      <w:r>
        <w:rPr>
          <w:rFonts w:eastAsia="SimSun" w:cs="Times New Roman"/>
          <w:sz w:val="28"/>
          <w:szCs w:val="28"/>
          <w:lang w:val="en-US" w:eastAsia="zh-CN"/>
        </w:rPr>
        <w:t>1. Full-time agents</w:t>
      </w:r>
    </w:p>
    <w:p w14:paraId="29F985B8" w14:textId="77777777" w:rsidR="00501A6B" w:rsidRDefault="00000000">
      <w:pPr>
        <w:rPr>
          <w:rFonts w:ascii="Tahoma" w:hAnsi="Tahoma" w:cs="Tahoma"/>
          <w:sz w:val="24"/>
          <w:szCs w:val="24"/>
        </w:rPr>
      </w:pPr>
      <w:r>
        <w:rPr>
          <w:rFonts w:eastAsia="SimSun" w:cs="Times New Roman"/>
          <w:sz w:val="28"/>
          <w:szCs w:val="28"/>
          <w:lang w:val="en-US" w:eastAsia="zh-CN"/>
        </w:rPr>
        <w:t>These are the salesmen or canvassers employed on a full-time basis by the various insurance companies and are paid salaries or salaries with commission as the case may be. Full-time agents are regarded as staff of the insurance companies employing them and so are expected to work only for their employer.</w:t>
      </w:r>
    </w:p>
    <w:p w14:paraId="648B9EA9" w14:textId="77777777" w:rsidR="00501A6B" w:rsidRDefault="00000000">
      <w:pPr>
        <w:rPr>
          <w:rFonts w:ascii="Tahoma" w:hAnsi="Tahoma" w:cs="Tahoma"/>
          <w:sz w:val="24"/>
          <w:szCs w:val="24"/>
        </w:rPr>
      </w:pPr>
      <w:r>
        <w:rPr>
          <w:rFonts w:eastAsia="SimSun" w:cs="Times New Roman"/>
          <w:sz w:val="28"/>
          <w:szCs w:val="28"/>
          <w:lang w:val="en-US" w:eastAsia="zh-CN"/>
        </w:rPr>
        <w:t>2.Part-time Agents</w:t>
      </w:r>
    </w:p>
    <w:p w14:paraId="5B52A9C9" w14:textId="77777777" w:rsidR="00501A6B" w:rsidRDefault="00000000">
      <w:pPr>
        <w:rPr>
          <w:rFonts w:ascii="Tahoma" w:hAnsi="Tahoma" w:cs="Tahoma"/>
          <w:sz w:val="24"/>
          <w:szCs w:val="24"/>
        </w:rPr>
      </w:pPr>
      <w:r>
        <w:rPr>
          <w:rFonts w:eastAsia="SimSun" w:cs="Times New Roman"/>
          <w:sz w:val="28"/>
          <w:szCs w:val="28"/>
          <w:lang w:val="en-US" w:eastAsia="zh-CN"/>
        </w:rPr>
        <w:t>These include bank managers, solicitors, accountants, economists, travel agents, estate agents, garage proprietors, etc. They are appointed on the grounds that by the nature of their profession they are in a position to attract the attention of customers to the insurance companies. They earn c</w:t>
      </w:r>
    </w:p>
    <w:p w14:paraId="0D486F8C" w14:textId="77777777" w:rsidR="00501A6B" w:rsidRDefault="00000000">
      <w:pPr>
        <w:rPr>
          <w:rFonts w:ascii="Tahoma" w:hAnsi="Tahoma" w:cs="Tahoma"/>
          <w:sz w:val="24"/>
          <w:szCs w:val="24"/>
        </w:rPr>
      </w:pPr>
      <w:r>
        <w:rPr>
          <w:rFonts w:eastAsia="SimSun" w:cs="Times New Roman"/>
          <w:sz w:val="28"/>
          <w:szCs w:val="28"/>
          <w:lang w:val="en-US" w:eastAsia="zh-CN"/>
        </w:rPr>
        <w:t>ommission.</w:t>
      </w:r>
    </w:p>
    <w:p w14:paraId="2EEBF413" w14:textId="77777777" w:rsidR="00501A6B" w:rsidRDefault="00000000">
      <w:pPr>
        <w:rPr>
          <w:rFonts w:ascii="Tahoma" w:hAnsi="Tahoma" w:cs="Tahoma"/>
          <w:sz w:val="24"/>
          <w:szCs w:val="24"/>
        </w:rPr>
      </w:pPr>
      <w:r>
        <w:rPr>
          <w:rFonts w:eastAsia="SimSun" w:cs="Times New Roman"/>
          <w:sz w:val="28"/>
          <w:szCs w:val="28"/>
          <w:lang w:val="en-US" w:eastAsia="zh-CN"/>
        </w:rPr>
        <w:t>3.Broker</w:t>
      </w:r>
    </w:p>
    <w:p w14:paraId="2CFF48CE" w14:textId="77777777" w:rsidR="00501A6B" w:rsidRDefault="00000000">
      <w:pPr>
        <w:rPr>
          <w:rFonts w:ascii="Tahoma" w:hAnsi="Tahoma" w:cs="Tahoma"/>
          <w:sz w:val="24"/>
          <w:szCs w:val="24"/>
        </w:rPr>
      </w:pPr>
      <w:r>
        <w:rPr>
          <w:rFonts w:eastAsia="SimSun" w:cs="Times New Roman"/>
          <w:sz w:val="28"/>
          <w:szCs w:val="28"/>
          <w:lang w:val="en-US" w:eastAsia="zh-CN"/>
        </w:rPr>
        <w:t>A broker is an independent operator who is not in anyone's direct employment. He merely sets to himself the task of bringing parties together for an insurance transaction. He transacts business with all and sundry. He does not represent, or endeavour to obtain, business for one office or groups of offices to the exclusion of others. The broker arranges any contract which is entrusted to him with any insurance company in his market which, from his knowledge and experience, seems to be the best fitted for the purpose.</w:t>
      </w:r>
    </w:p>
    <w:p w14:paraId="5898E0C0" w14:textId="77777777" w:rsidR="00501A6B" w:rsidRDefault="00000000">
      <w:pPr>
        <w:rPr>
          <w:rFonts w:ascii="Tahoma" w:hAnsi="Tahoma" w:cs="Tahoma"/>
          <w:sz w:val="24"/>
          <w:szCs w:val="24"/>
        </w:rPr>
      </w:pPr>
      <w:r>
        <w:rPr>
          <w:rFonts w:eastAsia="SimSun" w:cs="Times New Roman"/>
          <w:b/>
          <w:bCs/>
          <w:sz w:val="28"/>
          <w:szCs w:val="28"/>
          <w:lang w:val="en-US" w:eastAsia="zh-CN"/>
        </w:rPr>
        <w:t xml:space="preserve">                       Functions of Agents and Brokers.</w:t>
      </w:r>
    </w:p>
    <w:p w14:paraId="7BF2FE63" w14:textId="77777777" w:rsidR="00501A6B" w:rsidRDefault="00000000">
      <w:pPr>
        <w:rPr>
          <w:rFonts w:ascii="Tahoma" w:hAnsi="Tahoma" w:cs="Tahoma"/>
          <w:sz w:val="24"/>
          <w:szCs w:val="24"/>
        </w:rPr>
      </w:pPr>
      <w:r>
        <w:rPr>
          <w:rFonts w:eastAsia="SimSun" w:cs="Times New Roman"/>
          <w:sz w:val="28"/>
          <w:szCs w:val="28"/>
          <w:lang w:val="en-US" w:eastAsia="zh-CN"/>
        </w:rPr>
        <w:t>They link potential buyers of insurance with sellers.</w:t>
      </w:r>
    </w:p>
    <w:p w14:paraId="34161799" w14:textId="77777777" w:rsidR="00501A6B" w:rsidRDefault="00000000">
      <w:pPr>
        <w:rPr>
          <w:rFonts w:ascii="Tahoma" w:hAnsi="Tahoma" w:cs="Tahoma"/>
          <w:sz w:val="24"/>
          <w:szCs w:val="24"/>
        </w:rPr>
      </w:pPr>
      <w:r>
        <w:rPr>
          <w:rFonts w:eastAsia="SimSun" w:cs="Times New Roman"/>
          <w:sz w:val="28"/>
          <w:szCs w:val="28"/>
          <w:lang w:val="en-US" w:eastAsia="zh-CN"/>
        </w:rPr>
        <w:t>As they are specialists, they are able to advise a potential buyer on the best type of policy that suits the client's requirements.</w:t>
      </w:r>
    </w:p>
    <w:p w14:paraId="4E941755" w14:textId="77777777" w:rsidR="00501A6B" w:rsidRDefault="00000000">
      <w:pPr>
        <w:rPr>
          <w:rFonts w:ascii="Tahoma" w:hAnsi="Tahoma" w:cs="Tahoma"/>
          <w:sz w:val="24"/>
          <w:szCs w:val="24"/>
        </w:rPr>
      </w:pPr>
      <w:r>
        <w:rPr>
          <w:rFonts w:eastAsia="SimSun" w:cs="Times New Roman"/>
          <w:sz w:val="28"/>
          <w:szCs w:val="28"/>
          <w:lang w:val="en-US" w:eastAsia="zh-CN"/>
        </w:rPr>
        <w:t>Due to their specialized knowledge of the insurance companies, they are able to:</w:t>
      </w:r>
    </w:p>
    <w:p w14:paraId="224FEE0C" w14:textId="77777777" w:rsidR="00501A6B" w:rsidRDefault="00000000">
      <w:pPr>
        <w:rPr>
          <w:rFonts w:ascii="Tahoma" w:hAnsi="Tahoma" w:cs="Tahoma"/>
          <w:sz w:val="24"/>
          <w:szCs w:val="24"/>
        </w:rPr>
      </w:pPr>
      <w:r>
        <w:rPr>
          <w:rFonts w:eastAsia="SimSun" w:cs="Times New Roman"/>
          <w:sz w:val="28"/>
          <w:szCs w:val="28"/>
          <w:lang w:val="en-US" w:eastAsia="zh-CN"/>
        </w:rPr>
        <w:t>(a) Advise their clients on the reliability of the different insurers.</w:t>
      </w:r>
    </w:p>
    <w:p w14:paraId="6F6C17DA" w14:textId="77777777" w:rsidR="00501A6B" w:rsidRDefault="00000000">
      <w:pPr>
        <w:rPr>
          <w:rFonts w:ascii="Tahoma" w:hAnsi="Tahoma" w:cs="Tahoma"/>
          <w:sz w:val="24"/>
          <w:szCs w:val="24"/>
        </w:rPr>
      </w:pPr>
      <w:r>
        <w:rPr>
          <w:rFonts w:eastAsia="SimSun" w:cs="Times New Roman"/>
          <w:sz w:val="28"/>
          <w:szCs w:val="28"/>
          <w:lang w:val="en-US" w:eastAsia="zh-CN"/>
        </w:rPr>
        <w:t>(b) Secure the best terms for potential buyers.</w:t>
      </w:r>
    </w:p>
    <w:p w14:paraId="20DBE9B4"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 xml:space="preserve">      Importance of Insurance to Business</w:t>
      </w:r>
    </w:p>
    <w:p w14:paraId="2FA15A42" w14:textId="77777777" w:rsidR="00501A6B" w:rsidRDefault="00000000">
      <w:pPr>
        <w:rPr>
          <w:rFonts w:ascii="Tahoma" w:hAnsi="Tahoma" w:cs="Tahoma"/>
          <w:sz w:val="24"/>
          <w:szCs w:val="24"/>
        </w:rPr>
      </w:pPr>
      <w:r>
        <w:rPr>
          <w:rFonts w:eastAsia="SimSun" w:cs="Times New Roman"/>
          <w:sz w:val="28"/>
          <w:szCs w:val="28"/>
          <w:lang w:val="en-US" w:eastAsia="zh-CN"/>
        </w:rPr>
        <w:t>Insurance is important to business for the following reasons:</w:t>
      </w:r>
    </w:p>
    <w:p w14:paraId="5C1074D6" w14:textId="77777777" w:rsidR="00501A6B" w:rsidRDefault="00000000">
      <w:pPr>
        <w:rPr>
          <w:rFonts w:ascii="Tahoma" w:hAnsi="Tahoma" w:cs="Tahoma"/>
          <w:sz w:val="24"/>
          <w:szCs w:val="24"/>
        </w:rPr>
      </w:pPr>
      <w:r>
        <w:rPr>
          <w:rFonts w:eastAsia="SimSun" w:cs="Times New Roman"/>
          <w:sz w:val="28"/>
          <w:szCs w:val="28"/>
          <w:lang w:val="en-US" w:eastAsia="zh-CN"/>
        </w:rPr>
        <w:t>1.It is a safeguard against the numerous risks to which capital is exposed.</w:t>
      </w:r>
    </w:p>
    <w:p w14:paraId="7E5F0DEE" w14:textId="77777777" w:rsidR="00501A6B" w:rsidRDefault="00000000">
      <w:pPr>
        <w:rPr>
          <w:rFonts w:ascii="Tahoma" w:hAnsi="Tahoma" w:cs="Tahoma"/>
          <w:sz w:val="24"/>
          <w:szCs w:val="24"/>
        </w:rPr>
      </w:pPr>
      <w:r>
        <w:rPr>
          <w:rFonts w:eastAsia="SimSun" w:cs="Times New Roman"/>
          <w:sz w:val="28"/>
          <w:szCs w:val="28"/>
          <w:lang w:val="en-US" w:eastAsia="zh-CN"/>
        </w:rPr>
        <w:lastRenderedPageBreak/>
        <w:t>2. It reduces the burden of losses to the entrepreneur.</w:t>
      </w:r>
    </w:p>
    <w:p w14:paraId="1FA65BA6" w14:textId="77777777" w:rsidR="00501A6B" w:rsidRDefault="00000000">
      <w:pPr>
        <w:rPr>
          <w:rFonts w:ascii="Tahoma" w:hAnsi="Tahoma" w:cs="Tahoma"/>
          <w:sz w:val="24"/>
          <w:szCs w:val="24"/>
        </w:rPr>
      </w:pPr>
      <w:r>
        <w:rPr>
          <w:rFonts w:eastAsia="SimSun" w:cs="Times New Roman"/>
          <w:sz w:val="28"/>
          <w:szCs w:val="28"/>
          <w:lang w:val="en-US" w:eastAsia="zh-CN"/>
        </w:rPr>
        <w:t>3. Insurance gives the entrepreneur the confidence and provides him the security needed to venture into uncertain areas.</w:t>
      </w:r>
    </w:p>
    <w:p w14:paraId="4C16B044" w14:textId="77777777" w:rsidR="00501A6B" w:rsidRDefault="00000000">
      <w:pPr>
        <w:rPr>
          <w:rFonts w:ascii="Tahoma" w:hAnsi="Tahoma" w:cs="Tahoma"/>
          <w:sz w:val="24"/>
          <w:szCs w:val="24"/>
        </w:rPr>
      </w:pPr>
      <w:r>
        <w:rPr>
          <w:rFonts w:eastAsia="SimSun" w:cs="Times New Roman"/>
          <w:sz w:val="28"/>
          <w:szCs w:val="28"/>
          <w:lang w:val="en-US" w:eastAsia="zh-CN"/>
        </w:rPr>
        <w:t>4. It promotes bilateral and multilateral trade. For instance, international trade would be greatly impeded if marine and export credit guarantee insurance schemes were not available.</w:t>
      </w:r>
    </w:p>
    <w:p w14:paraId="1D750D0D" w14:textId="77777777" w:rsidR="00501A6B" w:rsidRDefault="00000000">
      <w:pPr>
        <w:rPr>
          <w:rFonts w:ascii="Tahoma" w:hAnsi="Tahoma" w:cs="Tahoma"/>
          <w:sz w:val="24"/>
          <w:szCs w:val="24"/>
        </w:rPr>
      </w:pPr>
      <w:r>
        <w:rPr>
          <w:rFonts w:eastAsia="SimSun" w:cs="Times New Roman"/>
          <w:sz w:val="28"/>
          <w:szCs w:val="28"/>
          <w:lang w:val="en-US" w:eastAsia="zh-CN"/>
        </w:rPr>
        <w:t>5. Insurance companies are a good source of capital for investment. They invest part of the premiums collected, thereby enhancing the commercial and economic development of the country.</w:t>
      </w:r>
    </w:p>
    <w:p w14:paraId="2E82783A" w14:textId="77777777" w:rsidR="00501A6B" w:rsidRDefault="00000000">
      <w:pPr>
        <w:rPr>
          <w:rFonts w:ascii="Tahoma" w:hAnsi="Tahoma" w:cs="Tahoma"/>
          <w:sz w:val="24"/>
          <w:szCs w:val="24"/>
        </w:rPr>
      </w:pPr>
      <w:r>
        <w:rPr>
          <w:rFonts w:eastAsia="SimSun" w:cs="Times New Roman"/>
          <w:sz w:val="28"/>
          <w:szCs w:val="28"/>
          <w:lang w:val="en-US" w:eastAsia="zh-CN"/>
        </w:rPr>
        <w:t>6. A life assurance policy can be used as collateral to raise a bank loan needed for investment or business expansion. It can also be used for the repayment of capital on a partner's death.</w:t>
      </w:r>
    </w:p>
    <w:p w14:paraId="5E4B0E01" w14:textId="77777777" w:rsidR="00501A6B" w:rsidRDefault="00000000">
      <w:pPr>
        <w:rPr>
          <w:rFonts w:ascii="Tahoma" w:hAnsi="Tahoma" w:cs="Tahoma"/>
          <w:sz w:val="24"/>
          <w:szCs w:val="24"/>
        </w:rPr>
      </w:pPr>
      <w:r>
        <w:rPr>
          <w:rFonts w:eastAsia="SimSun" w:cs="Times New Roman"/>
          <w:sz w:val="28"/>
          <w:szCs w:val="28"/>
          <w:lang w:val="en-US" w:eastAsia="zh-CN"/>
        </w:rPr>
        <w:t>Although insurance is important to business as has been enumerated above, there exist in the course of business some risks which are uninsurable. Such uninsurable risks include lack of foresight in buying and selling which lead to trading losses, inefficient management, business failure arising from stiff competition, changes in fashion, etc.</w:t>
      </w:r>
    </w:p>
    <w:p w14:paraId="00651A67"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 xml:space="preserve">Some insurance  terms            </w:t>
      </w:r>
      <w:r>
        <w:rPr>
          <w:rFonts w:eastAsia="SimSun" w:cs="Times New Roman"/>
          <w:sz w:val="28"/>
          <w:szCs w:val="28"/>
          <w:lang w:val="en-US" w:eastAsia="zh-CN"/>
        </w:rPr>
        <w:t xml:space="preserve">                    </w:t>
      </w:r>
    </w:p>
    <w:p w14:paraId="41B29352" w14:textId="77777777" w:rsidR="00501A6B" w:rsidRDefault="00000000">
      <w:pPr>
        <w:rPr>
          <w:rFonts w:ascii="Tahoma" w:hAnsi="Tahoma" w:cs="Tahoma"/>
          <w:sz w:val="24"/>
          <w:szCs w:val="24"/>
        </w:rPr>
      </w:pPr>
      <w:r>
        <w:rPr>
          <w:rFonts w:eastAsia="SimSun" w:cs="Times New Roman"/>
          <w:sz w:val="28"/>
          <w:szCs w:val="28"/>
          <w:lang w:val="en-US" w:eastAsia="zh-CN"/>
        </w:rPr>
        <w:t>1. Proposal Form</w:t>
      </w:r>
    </w:p>
    <w:p w14:paraId="7ACA8994" w14:textId="77777777" w:rsidR="00501A6B" w:rsidRDefault="00000000">
      <w:pPr>
        <w:rPr>
          <w:rFonts w:ascii="Tahoma" w:hAnsi="Tahoma" w:cs="Tahoma"/>
          <w:sz w:val="24"/>
          <w:szCs w:val="24"/>
        </w:rPr>
      </w:pPr>
      <w:r>
        <w:rPr>
          <w:rFonts w:eastAsia="SimSun" w:cs="Times New Roman"/>
          <w:sz w:val="28"/>
          <w:szCs w:val="28"/>
          <w:lang w:val="en-US" w:eastAsia="zh-CN"/>
        </w:rPr>
        <w:t>The proposal form is the printed form which the prospective insured fills out stating the risks which he wants covered and providing the necessary information. The proposal form is the genesis of the insurance contract. The information supplied by the proposer on the proposal form will be the basis for determining whether or not to cover the risk and how much premium is to be paid. In many cases, the proposal form is the basis of the insurance contract. If the proposal is accepted by the insurance company, the first premium is paid and the insurance contract becomes effective on the issuance of a cover note.</w:t>
      </w:r>
    </w:p>
    <w:p w14:paraId="470CE45B" w14:textId="77777777" w:rsidR="00501A6B" w:rsidRDefault="00000000">
      <w:pPr>
        <w:rPr>
          <w:rFonts w:ascii="Tahoma" w:hAnsi="Tahoma" w:cs="Tahoma"/>
          <w:sz w:val="24"/>
          <w:szCs w:val="24"/>
        </w:rPr>
      </w:pPr>
      <w:r>
        <w:rPr>
          <w:rFonts w:eastAsia="SimSun" w:cs="Times New Roman"/>
          <w:sz w:val="28"/>
          <w:szCs w:val="28"/>
          <w:lang w:val="en-US" w:eastAsia="zh-CN"/>
        </w:rPr>
        <w:t>2. Cover Note</w:t>
      </w:r>
    </w:p>
    <w:p w14:paraId="54A15EFC" w14:textId="77777777" w:rsidR="00501A6B" w:rsidRDefault="00000000">
      <w:pPr>
        <w:rPr>
          <w:rFonts w:ascii="Tahoma" w:hAnsi="Tahoma" w:cs="Tahoma"/>
          <w:sz w:val="24"/>
          <w:szCs w:val="24"/>
        </w:rPr>
      </w:pPr>
      <w:r>
        <w:rPr>
          <w:rFonts w:eastAsia="SimSun" w:cs="Times New Roman"/>
          <w:sz w:val="28"/>
          <w:szCs w:val="28"/>
          <w:lang w:val="en-US" w:eastAsia="zh-CN"/>
        </w:rPr>
        <w:t>A cover note is the undertaking given by the insurer or his agent to the proposer to the effect that he has accepted to cover a particular risk. It is an interim protection in acknowledgement of the premium pending the issuance of the policy certificate. The coverage of the risk commences as soon as the cover note is issued. The cover note lasts for one month.</w:t>
      </w:r>
    </w:p>
    <w:p w14:paraId="4DC5C0EA" w14:textId="77777777" w:rsidR="00501A6B" w:rsidRDefault="00000000">
      <w:pPr>
        <w:rPr>
          <w:rFonts w:ascii="Tahoma" w:hAnsi="Tahoma" w:cs="Tahoma"/>
          <w:sz w:val="24"/>
          <w:szCs w:val="24"/>
        </w:rPr>
      </w:pPr>
      <w:r>
        <w:rPr>
          <w:rFonts w:eastAsia="SimSun" w:cs="Times New Roman"/>
          <w:sz w:val="28"/>
          <w:szCs w:val="28"/>
          <w:lang w:val="en-US" w:eastAsia="zh-CN"/>
        </w:rPr>
        <w:lastRenderedPageBreak/>
        <w:t>3. The Policy</w:t>
      </w:r>
    </w:p>
    <w:p w14:paraId="3686A2E8" w14:textId="77777777" w:rsidR="00501A6B" w:rsidRDefault="00000000">
      <w:pPr>
        <w:rPr>
          <w:rFonts w:ascii="Tahoma" w:hAnsi="Tahoma" w:cs="Tahoma"/>
          <w:sz w:val="24"/>
          <w:szCs w:val="24"/>
        </w:rPr>
      </w:pPr>
      <w:r>
        <w:rPr>
          <w:rFonts w:eastAsia="SimSun" w:cs="Times New Roman"/>
          <w:sz w:val="28"/>
          <w:szCs w:val="28"/>
          <w:lang w:val="en-US" w:eastAsia="zh-CN"/>
        </w:rPr>
        <w:t>The policy is the document containing full particulars of the insured and the subject matter of the insurance. It embodies the conditions and exceptions attached to the contract. It is the only acceptable legal tender to prove the contract of insurance.</w:t>
      </w:r>
    </w:p>
    <w:p w14:paraId="66246636" w14:textId="77777777" w:rsidR="00501A6B" w:rsidRDefault="00000000">
      <w:pPr>
        <w:rPr>
          <w:rFonts w:ascii="Tahoma" w:hAnsi="Tahoma" w:cs="Tahoma"/>
          <w:sz w:val="24"/>
          <w:szCs w:val="24"/>
        </w:rPr>
      </w:pPr>
      <w:r>
        <w:rPr>
          <w:rFonts w:eastAsia="SimSun" w:cs="Times New Roman"/>
          <w:sz w:val="28"/>
          <w:szCs w:val="28"/>
          <w:lang w:val="en-US" w:eastAsia="zh-CN"/>
        </w:rPr>
        <w:t>4. Insurer and Insured</w:t>
      </w:r>
    </w:p>
    <w:p w14:paraId="1D720DD8" w14:textId="77777777" w:rsidR="00501A6B" w:rsidRDefault="00000000">
      <w:pPr>
        <w:rPr>
          <w:rFonts w:ascii="Tahoma" w:hAnsi="Tahoma" w:cs="Tahoma"/>
          <w:sz w:val="24"/>
          <w:szCs w:val="24"/>
        </w:rPr>
      </w:pPr>
      <w:r>
        <w:rPr>
          <w:rFonts w:eastAsia="SimSun" w:cs="Times New Roman"/>
          <w:sz w:val="28"/>
          <w:szCs w:val="28"/>
          <w:lang w:val="en-US" w:eastAsia="zh-CN"/>
        </w:rPr>
        <w:t>The insurer is the insurance company which is covering a particular risk; the insured or the policy holder is the person who has an insurable interest in the subject of insurance.</w:t>
      </w:r>
    </w:p>
    <w:p w14:paraId="3B89E459"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 xml:space="preserve"> IMPORTANCE OF INSURANCE TO BUSINESS</w:t>
      </w:r>
    </w:p>
    <w:p w14:paraId="3409EBBF" w14:textId="77777777" w:rsidR="00501A6B" w:rsidRDefault="00000000">
      <w:pPr>
        <w:rPr>
          <w:rFonts w:ascii="Tahoma" w:hAnsi="Tahoma" w:cs="Tahoma"/>
          <w:sz w:val="24"/>
          <w:szCs w:val="24"/>
        </w:rPr>
      </w:pPr>
      <w:r>
        <w:rPr>
          <w:rFonts w:eastAsia="SimSun" w:cs="Times New Roman"/>
          <w:sz w:val="28"/>
          <w:szCs w:val="28"/>
          <w:lang w:val="en-US" w:eastAsia="zh-CN"/>
        </w:rPr>
        <w:t>1. Insurance is important to business for the following reasons:</w:t>
      </w:r>
    </w:p>
    <w:p w14:paraId="7BA5C7D0" w14:textId="77777777" w:rsidR="00501A6B" w:rsidRDefault="00000000">
      <w:pPr>
        <w:rPr>
          <w:rFonts w:ascii="Tahoma" w:hAnsi="Tahoma" w:cs="Tahoma"/>
          <w:sz w:val="24"/>
          <w:szCs w:val="24"/>
        </w:rPr>
      </w:pPr>
      <w:r>
        <w:rPr>
          <w:rFonts w:eastAsia="SimSun" w:cs="Times New Roman"/>
          <w:sz w:val="28"/>
          <w:szCs w:val="28"/>
          <w:lang w:val="en-US" w:eastAsia="zh-CN"/>
        </w:rPr>
        <w:t xml:space="preserve">    It is a safeguard against the numerous risks to which capital is exposed.</w:t>
      </w:r>
    </w:p>
    <w:p w14:paraId="21EF7711" w14:textId="77777777" w:rsidR="00501A6B" w:rsidRDefault="00000000">
      <w:pPr>
        <w:rPr>
          <w:rFonts w:ascii="Tahoma" w:hAnsi="Tahoma" w:cs="Tahoma"/>
          <w:sz w:val="24"/>
          <w:szCs w:val="24"/>
        </w:rPr>
      </w:pPr>
      <w:r>
        <w:rPr>
          <w:rFonts w:eastAsia="SimSun" w:cs="Times New Roman"/>
          <w:sz w:val="28"/>
          <w:szCs w:val="28"/>
          <w:lang w:val="en-US" w:eastAsia="zh-CN"/>
        </w:rPr>
        <w:t>2. It reduces the burden of losses to the entrepreneur.</w:t>
      </w:r>
    </w:p>
    <w:p w14:paraId="7AB78E6E" w14:textId="77777777" w:rsidR="00501A6B" w:rsidRDefault="00000000">
      <w:pPr>
        <w:rPr>
          <w:rFonts w:ascii="Tahoma" w:hAnsi="Tahoma" w:cs="Tahoma"/>
          <w:sz w:val="24"/>
          <w:szCs w:val="24"/>
        </w:rPr>
      </w:pPr>
      <w:r>
        <w:rPr>
          <w:rFonts w:eastAsia="SimSun" w:cs="Times New Roman"/>
          <w:sz w:val="28"/>
          <w:szCs w:val="28"/>
          <w:lang w:val="en-US" w:eastAsia="zh-CN"/>
        </w:rPr>
        <w:t>3. Insurance gives the entrepreneur the confidence and provides him with  the security needed to venture into uncertain areas.</w:t>
      </w:r>
    </w:p>
    <w:p w14:paraId="6EE00832" w14:textId="77777777" w:rsidR="00501A6B" w:rsidRDefault="00000000">
      <w:pPr>
        <w:rPr>
          <w:rFonts w:ascii="Tahoma" w:hAnsi="Tahoma" w:cs="Tahoma"/>
          <w:sz w:val="24"/>
          <w:szCs w:val="24"/>
        </w:rPr>
      </w:pPr>
      <w:r>
        <w:rPr>
          <w:rFonts w:eastAsia="SimSun" w:cs="Times New Roman"/>
          <w:sz w:val="28"/>
          <w:szCs w:val="28"/>
          <w:lang w:val="en-US" w:eastAsia="zh-CN"/>
        </w:rPr>
        <w:t>4. It promotes bilateral and multilateral trade. For instance, international trade would be greatly impeded if marine and export credit guarantee insurance schemes were not available.</w:t>
      </w:r>
    </w:p>
    <w:p w14:paraId="23A75848" w14:textId="77777777" w:rsidR="00501A6B" w:rsidRDefault="00000000">
      <w:pPr>
        <w:rPr>
          <w:rFonts w:ascii="Tahoma" w:hAnsi="Tahoma" w:cs="Tahoma"/>
          <w:sz w:val="24"/>
          <w:szCs w:val="24"/>
        </w:rPr>
      </w:pPr>
      <w:r>
        <w:rPr>
          <w:rFonts w:eastAsia="SimSun" w:cs="Times New Roman"/>
          <w:sz w:val="28"/>
          <w:szCs w:val="28"/>
          <w:lang w:val="en-US" w:eastAsia="zh-CN"/>
        </w:rPr>
        <w:t>5. Insurance companies are a good source of capital for investment. They invest part of the premiums collected, thereby enhancing the commercial and economic development of the country.</w:t>
      </w:r>
    </w:p>
    <w:p w14:paraId="65F28E35" w14:textId="77777777" w:rsidR="00501A6B" w:rsidRDefault="00000000">
      <w:pPr>
        <w:rPr>
          <w:rFonts w:ascii="Tahoma" w:hAnsi="Tahoma" w:cs="Tahoma"/>
          <w:sz w:val="24"/>
          <w:szCs w:val="24"/>
        </w:rPr>
      </w:pPr>
      <w:r>
        <w:rPr>
          <w:rFonts w:eastAsia="SimSun" w:cs="Times New Roman"/>
          <w:sz w:val="28"/>
          <w:szCs w:val="28"/>
          <w:lang w:val="en-US" w:eastAsia="zh-CN"/>
        </w:rPr>
        <w:t>6. A life assurance policy can be used as collateral to raise a bank loan needed for investment or business expansion. It can also be used for the repayment of capital on a partner's death.</w:t>
      </w:r>
    </w:p>
    <w:p w14:paraId="25466F1B" w14:textId="77777777" w:rsidR="00501A6B" w:rsidRDefault="00000000">
      <w:pPr>
        <w:rPr>
          <w:rFonts w:ascii="Tahoma" w:hAnsi="Tahoma" w:cs="Tahoma"/>
          <w:sz w:val="24"/>
          <w:szCs w:val="24"/>
        </w:rPr>
      </w:pPr>
      <w:r>
        <w:rPr>
          <w:rFonts w:eastAsia="SimSun" w:cs="Times New Roman"/>
          <w:sz w:val="28"/>
          <w:szCs w:val="28"/>
          <w:lang w:val="en-US" w:eastAsia="zh-CN"/>
        </w:rPr>
        <w:t>Although insurance is important to business as has been enumerated above, there exists in the course of business some risks which are uninsurable. Such uninsurable risks include lack of foresight in buying and selling which lead to trading losses, inefficient management, business failure arising from stiff competition, changes in fashion, etc.</w:t>
      </w:r>
    </w:p>
    <w:p w14:paraId="2D9119E6" w14:textId="77777777" w:rsidR="0032401F" w:rsidRDefault="00000000">
      <w:pPr>
        <w:rPr>
          <w:rFonts w:eastAsia="SimSun" w:cs="Times New Roman"/>
          <w:sz w:val="28"/>
          <w:szCs w:val="28"/>
          <w:lang w:val="en-US" w:eastAsia="zh-CN"/>
        </w:rPr>
      </w:pPr>
      <w:r>
        <w:rPr>
          <w:rFonts w:eastAsia="SimSun" w:cs="Times New Roman"/>
          <w:sz w:val="28"/>
          <w:szCs w:val="28"/>
          <w:lang w:val="en-US" w:eastAsia="zh-CN"/>
        </w:rPr>
        <w:t xml:space="preserve">                                        </w:t>
      </w:r>
    </w:p>
    <w:p w14:paraId="0F607A9B" w14:textId="77777777" w:rsidR="0032401F" w:rsidRDefault="0032401F">
      <w:pPr>
        <w:rPr>
          <w:rFonts w:eastAsia="SimSun" w:cs="Times New Roman"/>
          <w:sz w:val="28"/>
          <w:szCs w:val="28"/>
          <w:lang w:val="en-US" w:eastAsia="zh-CN"/>
        </w:rPr>
      </w:pPr>
    </w:p>
    <w:p w14:paraId="2256EFBE" w14:textId="77777777" w:rsidR="0032401F" w:rsidRDefault="0032401F">
      <w:pPr>
        <w:rPr>
          <w:rFonts w:eastAsia="SimSun" w:cs="Times New Roman"/>
          <w:sz w:val="28"/>
          <w:szCs w:val="28"/>
          <w:lang w:val="en-US" w:eastAsia="zh-CN"/>
        </w:rPr>
      </w:pPr>
    </w:p>
    <w:p w14:paraId="1A212F36" w14:textId="0C09B1E7" w:rsidR="00501A6B" w:rsidRDefault="00000000" w:rsidP="0032401F">
      <w:pPr>
        <w:jc w:val="center"/>
        <w:rPr>
          <w:rFonts w:ascii="Tahoma" w:hAnsi="Tahoma" w:cs="Tahoma"/>
          <w:sz w:val="24"/>
          <w:szCs w:val="24"/>
        </w:rPr>
      </w:pPr>
      <w:r>
        <w:rPr>
          <w:rFonts w:eastAsia="SimSun" w:cs="Times New Roman"/>
          <w:b/>
          <w:bCs/>
          <w:sz w:val="28"/>
          <w:szCs w:val="28"/>
          <w:lang w:val="en-US" w:eastAsia="zh-CN"/>
        </w:rPr>
        <w:lastRenderedPageBreak/>
        <w:t>BANKING SYSTEM</w:t>
      </w:r>
    </w:p>
    <w:p w14:paraId="061CDA47" w14:textId="77777777" w:rsidR="00501A6B" w:rsidRDefault="00000000">
      <w:pPr>
        <w:rPr>
          <w:rFonts w:ascii="Tahoma" w:hAnsi="Tahoma" w:cs="Tahoma"/>
          <w:sz w:val="24"/>
          <w:szCs w:val="24"/>
        </w:rPr>
      </w:pPr>
      <w:r>
        <w:rPr>
          <w:rFonts w:eastAsia="SimSun" w:cs="Times New Roman"/>
          <w:sz w:val="28"/>
          <w:szCs w:val="28"/>
          <w:lang w:val="en-US" w:eastAsia="zh-CN"/>
        </w:rPr>
        <w:t>24.2 MEANING OF BANK</w:t>
      </w:r>
    </w:p>
    <w:p w14:paraId="1BEE76FD" w14:textId="77777777" w:rsidR="00501A6B" w:rsidRDefault="00000000">
      <w:pPr>
        <w:rPr>
          <w:rFonts w:ascii="Tahoma" w:hAnsi="Tahoma" w:cs="Tahoma"/>
          <w:sz w:val="24"/>
          <w:szCs w:val="24"/>
        </w:rPr>
      </w:pPr>
      <w:r>
        <w:rPr>
          <w:rFonts w:eastAsia="SimSun" w:cs="Times New Roman"/>
          <w:sz w:val="28"/>
          <w:szCs w:val="28"/>
          <w:lang w:val="en-US" w:eastAsia="zh-CN"/>
        </w:rPr>
        <w:t>Bank is a commercial institution which performs various financial activities, e.g. accepting and handling of deposits of its customers. It is a body of persons who carry on the business of banking. Banks are institutions that create money and give out loans to people. In summary, a bank is a place where money and other valuables like will, jewellery etc. are kept.</w:t>
      </w:r>
    </w:p>
    <w:p w14:paraId="26578D4C" w14:textId="77777777" w:rsidR="00501A6B" w:rsidRDefault="00000000">
      <w:pPr>
        <w:rPr>
          <w:rFonts w:ascii="Tahoma" w:hAnsi="Tahoma" w:cs="Tahoma"/>
          <w:sz w:val="24"/>
          <w:szCs w:val="24"/>
        </w:rPr>
      </w:pPr>
      <w:r>
        <w:rPr>
          <w:rFonts w:eastAsia="SimSun" w:cs="Times New Roman"/>
          <w:sz w:val="28"/>
          <w:szCs w:val="28"/>
          <w:lang w:val="en-US" w:eastAsia="zh-CN"/>
        </w:rPr>
        <w:t>24.3 ORIGIN OF BANKING</w:t>
      </w:r>
    </w:p>
    <w:p w14:paraId="07D457BB" w14:textId="77777777" w:rsidR="00501A6B" w:rsidRDefault="00000000">
      <w:pPr>
        <w:rPr>
          <w:rFonts w:ascii="Tahoma" w:hAnsi="Tahoma" w:cs="Tahoma"/>
          <w:sz w:val="24"/>
          <w:szCs w:val="24"/>
        </w:rPr>
      </w:pPr>
      <w:r>
        <w:rPr>
          <w:rFonts w:eastAsia="SimSun" w:cs="Times New Roman"/>
          <w:sz w:val="28"/>
          <w:szCs w:val="28"/>
          <w:lang w:val="en-US" w:eastAsia="zh-CN"/>
        </w:rPr>
        <w:t>Banking had its origin with the goldsmiths in London in the seventeenth century. The goldsmith had facilities for storing valuables, therefore, they accepted money and other valuables from merchants for safekeeping.</w:t>
      </w:r>
    </w:p>
    <w:p w14:paraId="78366078" w14:textId="77777777" w:rsidR="00501A6B" w:rsidRDefault="00000000">
      <w:pPr>
        <w:rPr>
          <w:rFonts w:ascii="Tahoma" w:hAnsi="Tahoma" w:cs="Tahoma"/>
          <w:sz w:val="24"/>
          <w:szCs w:val="24"/>
        </w:rPr>
      </w:pPr>
      <w:r>
        <w:rPr>
          <w:rFonts w:eastAsia="SimSun" w:cs="Times New Roman"/>
          <w:sz w:val="28"/>
          <w:szCs w:val="28"/>
          <w:lang w:val="en-US" w:eastAsia="zh-CN"/>
        </w:rPr>
        <w:t>The first banking function was accepting deposits of cash from merchants who had no safe place to keep their money. The goldsmith at first demanded a charge for looking after their money. The second stage came when receipts for these deposits began to be used as means of payment by merchants. This made the early bankers to issue bank notes of fixed denominations which were more generally acceptable.</w:t>
      </w:r>
    </w:p>
    <w:p w14:paraId="591FDCFE" w14:textId="77777777" w:rsidR="00501A6B" w:rsidRDefault="00000000">
      <w:pPr>
        <w:rPr>
          <w:rFonts w:ascii="Tahoma" w:hAnsi="Tahoma" w:cs="Tahoma"/>
          <w:sz w:val="24"/>
          <w:szCs w:val="24"/>
        </w:rPr>
      </w:pPr>
      <w:r>
        <w:rPr>
          <w:rFonts w:eastAsia="SimSun" w:cs="Times New Roman"/>
          <w:sz w:val="28"/>
          <w:szCs w:val="28"/>
          <w:lang w:val="en-US" w:eastAsia="zh-CN"/>
        </w:rPr>
        <w:t>The next stage in the development of the banking system was the development of money lending to customers with interest charged on it. This provided a profitable business, hence bankers began to offer the inducement of interest to encourage merchants and others to increase their deposits.</w:t>
      </w:r>
    </w:p>
    <w:p w14:paraId="366DF0CA" w14:textId="77777777" w:rsidR="00501A6B" w:rsidRDefault="00000000">
      <w:pPr>
        <w:rPr>
          <w:rFonts w:ascii="Tahoma" w:hAnsi="Tahoma" w:cs="Tahoma"/>
          <w:sz w:val="24"/>
          <w:szCs w:val="24"/>
        </w:rPr>
      </w:pPr>
      <w:r>
        <w:rPr>
          <w:rFonts w:eastAsia="SimSun" w:cs="Times New Roman"/>
          <w:sz w:val="28"/>
          <w:szCs w:val="28"/>
          <w:lang w:val="en-US" w:eastAsia="zh-CN"/>
        </w:rPr>
        <w:t>In recent times, banks have introduced more sophisticated systems of banking into the industry.</w:t>
      </w:r>
    </w:p>
    <w:p w14:paraId="32BB3A2B"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 xml:space="preserve">   TYPES OF BANKS</w:t>
      </w:r>
    </w:p>
    <w:p w14:paraId="53B353B8" w14:textId="77777777" w:rsidR="00501A6B" w:rsidRDefault="00000000">
      <w:pPr>
        <w:rPr>
          <w:rFonts w:ascii="Tahoma" w:hAnsi="Tahoma" w:cs="Tahoma"/>
          <w:sz w:val="24"/>
          <w:szCs w:val="24"/>
        </w:rPr>
      </w:pPr>
      <w:r>
        <w:rPr>
          <w:rFonts w:eastAsia="SimSun" w:cs="Times New Roman"/>
          <w:sz w:val="28"/>
          <w:szCs w:val="28"/>
          <w:lang w:val="en-US" w:eastAsia="zh-CN"/>
        </w:rPr>
        <w:t>Commercial Bank</w:t>
      </w:r>
    </w:p>
    <w:p w14:paraId="219F9A5B" w14:textId="77777777" w:rsidR="00501A6B" w:rsidRDefault="00000000">
      <w:pPr>
        <w:rPr>
          <w:rFonts w:ascii="Tahoma" w:hAnsi="Tahoma" w:cs="Tahoma"/>
          <w:sz w:val="24"/>
          <w:szCs w:val="24"/>
        </w:rPr>
      </w:pPr>
      <w:r>
        <w:rPr>
          <w:rFonts w:eastAsia="SimSun" w:cs="Times New Roman"/>
          <w:sz w:val="28"/>
          <w:szCs w:val="28"/>
          <w:lang w:val="en-US" w:eastAsia="zh-CN"/>
        </w:rPr>
        <w:t>Central Bank</w:t>
      </w:r>
    </w:p>
    <w:p w14:paraId="02F146BD" w14:textId="77777777" w:rsidR="00501A6B" w:rsidRDefault="00000000">
      <w:pPr>
        <w:rPr>
          <w:rFonts w:ascii="Tahoma" w:hAnsi="Tahoma" w:cs="Tahoma"/>
          <w:sz w:val="24"/>
          <w:szCs w:val="24"/>
        </w:rPr>
      </w:pPr>
      <w:r>
        <w:rPr>
          <w:rFonts w:eastAsia="SimSun" w:cs="Times New Roman"/>
          <w:sz w:val="28"/>
          <w:szCs w:val="28"/>
          <w:lang w:val="en-US" w:eastAsia="zh-CN"/>
        </w:rPr>
        <w:t>Merchant Bank</w:t>
      </w:r>
    </w:p>
    <w:p w14:paraId="7D33848B" w14:textId="77777777" w:rsidR="00501A6B" w:rsidRDefault="00000000">
      <w:pPr>
        <w:rPr>
          <w:rFonts w:ascii="Tahoma" w:hAnsi="Tahoma" w:cs="Tahoma"/>
          <w:sz w:val="24"/>
          <w:szCs w:val="24"/>
        </w:rPr>
      </w:pPr>
      <w:r>
        <w:rPr>
          <w:rFonts w:eastAsia="SimSun" w:cs="Times New Roman"/>
          <w:sz w:val="28"/>
          <w:szCs w:val="28"/>
          <w:lang w:val="en-US" w:eastAsia="zh-CN"/>
        </w:rPr>
        <w:t>Savings Bank</w:t>
      </w:r>
    </w:p>
    <w:p w14:paraId="3C70B811" w14:textId="77777777" w:rsidR="00501A6B" w:rsidRDefault="00000000">
      <w:pPr>
        <w:rPr>
          <w:rFonts w:ascii="Tahoma" w:hAnsi="Tahoma" w:cs="Tahoma"/>
          <w:sz w:val="24"/>
          <w:szCs w:val="24"/>
        </w:rPr>
      </w:pPr>
      <w:r>
        <w:rPr>
          <w:rFonts w:eastAsia="SimSun" w:cs="Times New Roman"/>
          <w:sz w:val="28"/>
          <w:szCs w:val="28"/>
          <w:lang w:val="en-US" w:eastAsia="zh-CN"/>
        </w:rPr>
        <w:t>Development Bank</w:t>
      </w:r>
    </w:p>
    <w:p w14:paraId="4B52406A" w14:textId="77777777" w:rsidR="00501A6B" w:rsidRDefault="00000000">
      <w:pPr>
        <w:rPr>
          <w:rFonts w:ascii="Tahoma" w:hAnsi="Tahoma" w:cs="Tahoma"/>
          <w:sz w:val="24"/>
          <w:szCs w:val="24"/>
        </w:rPr>
      </w:pPr>
      <w:r>
        <w:rPr>
          <w:rFonts w:eastAsia="SimSun" w:cs="Times New Roman"/>
          <w:sz w:val="28"/>
          <w:szCs w:val="28"/>
          <w:lang w:val="en-US" w:eastAsia="zh-CN"/>
        </w:rPr>
        <w:t>Agricultural Bank</w:t>
      </w:r>
    </w:p>
    <w:p w14:paraId="2D7DECFD" w14:textId="77777777" w:rsidR="00501A6B" w:rsidRDefault="00000000">
      <w:pPr>
        <w:rPr>
          <w:rFonts w:ascii="Tahoma" w:hAnsi="Tahoma" w:cs="Tahoma"/>
          <w:sz w:val="24"/>
          <w:szCs w:val="24"/>
        </w:rPr>
      </w:pPr>
      <w:r>
        <w:rPr>
          <w:rFonts w:eastAsia="SimSun" w:cs="Times New Roman"/>
          <w:sz w:val="28"/>
          <w:szCs w:val="28"/>
          <w:lang w:val="en-US" w:eastAsia="zh-CN"/>
        </w:rPr>
        <w:lastRenderedPageBreak/>
        <w:t xml:space="preserve"> 1. COMMERCIAL BANKS</w:t>
      </w:r>
    </w:p>
    <w:p w14:paraId="52F96E84" w14:textId="77777777" w:rsidR="00501A6B" w:rsidRDefault="00000000">
      <w:pPr>
        <w:rPr>
          <w:rFonts w:ascii="Tahoma" w:hAnsi="Tahoma" w:cs="Tahoma"/>
          <w:sz w:val="24"/>
          <w:szCs w:val="24"/>
        </w:rPr>
      </w:pPr>
      <w:r>
        <w:rPr>
          <w:rFonts w:eastAsia="SimSun" w:cs="Times New Roman"/>
          <w:sz w:val="28"/>
          <w:szCs w:val="28"/>
          <w:lang w:val="en-US" w:eastAsia="zh-CN"/>
        </w:rPr>
        <w:t>Commercial banks are financial institutions which accept deposits and other valuables from the public for safekeeping with the sole aim of making profit. They are owned by private individuals, institutions or governments. Commercial banks are limited liability companies.</w:t>
      </w:r>
    </w:p>
    <w:p w14:paraId="4611982B" w14:textId="77777777" w:rsidR="00501A6B" w:rsidRDefault="00000000">
      <w:pPr>
        <w:rPr>
          <w:rFonts w:ascii="Tahoma" w:hAnsi="Tahoma" w:cs="Tahoma"/>
          <w:sz w:val="24"/>
          <w:szCs w:val="24"/>
        </w:rPr>
      </w:pPr>
      <w:r>
        <w:rPr>
          <w:rFonts w:eastAsia="SimSun" w:cs="Times New Roman"/>
          <w:sz w:val="28"/>
          <w:szCs w:val="28"/>
          <w:lang w:val="en-US" w:eastAsia="zh-CN"/>
        </w:rPr>
        <w:t>Some examples of Commercial Banks in Nigeria are United Bank for Africa (UBA) Plc, Union Bank of Nigeria (UBN) Plc, Guaranty Trust Bank Plc, Diamond Bank of Nigeria Plc, First Bank of Nigeria Plc, Zenith Bank.</w:t>
      </w:r>
    </w:p>
    <w:p w14:paraId="2C0777C6" w14:textId="77777777" w:rsidR="00501A6B" w:rsidRDefault="00000000">
      <w:pPr>
        <w:rPr>
          <w:rFonts w:ascii="Tahoma" w:hAnsi="Tahoma" w:cs="Tahoma"/>
          <w:sz w:val="24"/>
          <w:szCs w:val="24"/>
        </w:rPr>
      </w:pPr>
      <w:r>
        <w:rPr>
          <w:rFonts w:eastAsia="SimSun" w:cs="Times New Roman"/>
          <w:sz w:val="28"/>
          <w:szCs w:val="28"/>
          <w:lang w:val="en-US" w:eastAsia="zh-CN"/>
        </w:rPr>
        <w:t>Here is the text extracted from the image:</w:t>
      </w:r>
    </w:p>
    <w:p w14:paraId="358AABB7" w14:textId="77777777" w:rsidR="00501A6B" w:rsidRDefault="00000000">
      <w:pPr>
        <w:rPr>
          <w:rFonts w:ascii="Tahoma" w:hAnsi="Tahoma" w:cs="Tahoma"/>
          <w:sz w:val="24"/>
          <w:szCs w:val="24"/>
        </w:rPr>
      </w:pPr>
      <w:r>
        <w:rPr>
          <w:rFonts w:eastAsia="SimSun" w:cs="Times New Roman"/>
          <w:sz w:val="28"/>
          <w:szCs w:val="28"/>
          <w:lang w:val="en-US" w:eastAsia="zh-CN"/>
        </w:rPr>
        <w:t>Characteristics of Commercial Bank</w:t>
      </w:r>
    </w:p>
    <w:p w14:paraId="23EA5B95" w14:textId="77777777" w:rsidR="00501A6B" w:rsidRDefault="00000000">
      <w:pPr>
        <w:rPr>
          <w:rFonts w:ascii="Tahoma" w:hAnsi="Tahoma" w:cs="Tahoma"/>
          <w:sz w:val="24"/>
          <w:szCs w:val="24"/>
        </w:rPr>
      </w:pPr>
      <w:r>
        <w:rPr>
          <w:rFonts w:eastAsia="SimSun" w:cs="Times New Roman"/>
          <w:sz w:val="28"/>
          <w:szCs w:val="28"/>
          <w:lang w:val="en-US" w:eastAsia="zh-CN"/>
        </w:rPr>
        <w:t>Commercial bank is a limited liability company.</w:t>
      </w:r>
    </w:p>
    <w:p w14:paraId="70C81D45" w14:textId="77777777" w:rsidR="00501A6B" w:rsidRDefault="00000000">
      <w:pPr>
        <w:rPr>
          <w:rFonts w:ascii="Tahoma" w:hAnsi="Tahoma" w:cs="Tahoma"/>
          <w:sz w:val="24"/>
          <w:szCs w:val="24"/>
        </w:rPr>
      </w:pPr>
      <w:r>
        <w:rPr>
          <w:rFonts w:eastAsia="SimSun" w:cs="Times New Roman"/>
          <w:sz w:val="28"/>
          <w:szCs w:val="28"/>
          <w:lang w:val="en-US" w:eastAsia="zh-CN"/>
        </w:rPr>
        <w:t>The motive for its establishment is profit making.</w:t>
      </w:r>
    </w:p>
    <w:p w14:paraId="4817DE78" w14:textId="77777777" w:rsidR="00501A6B" w:rsidRDefault="00000000">
      <w:pPr>
        <w:rPr>
          <w:rFonts w:ascii="Tahoma" w:hAnsi="Tahoma" w:cs="Tahoma"/>
          <w:sz w:val="24"/>
          <w:szCs w:val="24"/>
        </w:rPr>
      </w:pPr>
      <w:r>
        <w:rPr>
          <w:rFonts w:eastAsia="SimSun" w:cs="Times New Roman"/>
          <w:sz w:val="28"/>
          <w:szCs w:val="28"/>
          <w:lang w:val="en-US" w:eastAsia="zh-CN"/>
        </w:rPr>
        <w:t>They are members of the money market.</w:t>
      </w:r>
    </w:p>
    <w:p w14:paraId="56BE8BEA" w14:textId="77777777" w:rsidR="00501A6B" w:rsidRDefault="00000000">
      <w:pPr>
        <w:rPr>
          <w:rFonts w:ascii="Tahoma" w:hAnsi="Tahoma" w:cs="Tahoma"/>
          <w:sz w:val="24"/>
          <w:szCs w:val="24"/>
        </w:rPr>
      </w:pPr>
      <w:r>
        <w:rPr>
          <w:rFonts w:eastAsia="SimSun" w:cs="Times New Roman"/>
          <w:sz w:val="28"/>
          <w:szCs w:val="28"/>
          <w:lang w:val="en-US" w:eastAsia="zh-CN"/>
        </w:rPr>
        <w:t>Commercial banks are incorporated.</w:t>
      </w:r>
    </w:p>
    <w:p w14:paraId="670A868B" w14:textId="77777777" w:rsidR="00501A6B" w:rsidRDefault="00000000">
      <w:pPr>
        <w:rPr>
          <w:rFonts w:ascii="Tahoma" w:hAnsi="Tahoma" w:cs="Tahoma"/>
          <w:sz w:val="24"/>
          <w:szCs w:val="24"/>
        </w:rPr>
      </w:pPr>
      <w:r>
        <w:rPr>
          <w:rFonts w:eastAsia="SimSun" w:cs="Times New Roman"/>
          <w:sz w:val="28"/>
          <w:szCs w:val="28"/>
          <w:lang w:val="en-US" w:eastAsia="zh-CN"/>
        </w:rPr>
        <w:t>They accept deposits and other valuables.</w:t>
      </w:r>
    </w:p>
    <w:p w14:paraId="19D869FA"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FUNCTIONS OF COMMERCIAL BANKS</w:t>
      </w:r>
    </w:p>
    <w:p w14:paraId="1E664961" w14:textId="77777777" w:rsidR="00501A6B" w:rsidRDefault="00000000">
      <w:pPr>
        <w:rPr>
          <w:rFonts w:ascii="Tahoma" w:hAnsi="Tahoma" w:cs="Tahoma"/>
          <w:sz w:val="24"/>
          <w:szCs w:val="24"/>
        </w:rPr>
      </w:pPr>
      <w:r>
        <w:rPr>
          <w:rFonts w:eastAsia="SimSun" w:cs="Times New Roman"/>
          <w:sz w:val="28"/>
          <w:szCs w:val="28"/>
          <w:lang w:val="en-US" w:eastAsia="zh-CN"/>
        </w:rPr>
        <w:t>1. Accepting Deposit:</w:t>
      </w:r>
    </w:p>
    <w:p w14:paraId="5519D27F" w14:textId="77777777" w:rsidR="00501A6B" w:rsidRDefault="00000000">
      <w:pPr>
        <w:rPr>
          <w:rFonts w:ascii="Tahoma" w:hAnsi="Tahoma" w:cs="Tahoma"/>
          <w:sz w:val="24"/>
          <w:szCs w:val="24"/>
        </w:rPr>
      </w:pPr>
      <w:r>
        <w:rPr>
          <w:rFonts w:eastAsia="SimSun" w:cs="Times New Roman"/>
          <w:sz w:val="28"/>
          <w:szCs w:val="28"/>
          <w:lang w:val="en-US" w:eastAsia="zh-CN"/>
        </w:rPr>
        <w:t>Commercial banks accept deposits from the public for safekeeping. This is the oldest function of banks which helps in taking care of people's money. Money can be kept in current, fixed and savings accounts.</w:t>
      </w:r>
    </w:p>
    <w:p w14:paraId="5AAD3E2F" w14:textId="77777777" w:rsidR="00501A6B" w:rsidRDefault="00000000">
      <w:pPr>
        <w:rPr>
          <w:rFonts w:ascii="Tahoma" w:hAnsi="Tahoma" w:cs="Tahoma"/>
          <w:sz w:val="24"/>
          <w:szCs w:val="24"/>
        </w:rPr>
      </w:pPr>
      <w:r>
        <w:rPr>
          <w:rFonts w:eastAsia="SimSun" w:cs="Times New Roman"/>
          <w:sz w:val="28"/>
          <w:szCs w:val="28"/>
          <w:lang w:val="en-US" w:eastAsia="zh-CN"/>
        </w:rPr>
        <w:t>2. Lending to Customers:</w:t>
      </w:r>
    </w:p>
    <w:p w14:paraId="43376811" w14:textId="77777777" w:rsidR="00501A6B" w:rsidRDefault="00000000">
      <w:pPr>
        <w:rPr>
          <w:rFonts w:ascii="Tahoma" w:hAnsi="Tahoma" w:cs="Tahoma"/>
          <w:sz w:val="24"/>
          <w:szCs w:val="24"/>
        </w:rPr>
      </w:pPr>
      <w:r>
        <w:rPr>
          <w:rFonts w:eastAsia="SimSun" w:cs="Times New Roman"/>
          <w:sz w:val="28"/>
          <w:szCs w:val="28"/>
          <w:lang w:val="en-US" w:eastAsia="zh-CN"/>
        </w:rPr>
        <w:t>This is perhaps the most profitable function of a commercial bank. Deposits from different customers are pooled together and given out as loans with interest to people and firms for profitable investment.</w:t>
      </w:r>
    </w:p>
    <w:p w14:paraId="3FA02998" w14:textId="77777777" w:rsidR="00501A6B" w:rsidRDefault="00000000">
      <w:pPr>
        <w:rPr>
          <w:rFonts w:ascii="Tahoma" w:hAnsi="Tahoma" w:cs="Tahoma"/>
          <w:sz w:val="24"/>
          <w:szCs w:val="24"/>
        </w:rPr>
      </w:pPr>
      <w:r>
        <w:rPr>
          <w:rFonts w:eastAsia="SimSun" w:cs="Times New Roman"/>
          <w:sz w:val="28"/>
          <w:szCs w:val="28"/>
          <w:lang w:val="en-US" w:eastAsia="zh-CN"/>
        </w:rPr>
        <w:t>3. Agent of Payment:</w:t>
      </w:r>
    </w:p>
    <w:p w14:paraId="7E6888C0" w14:textId="77777777" w:rsidR="00501A6B" w:rsidRDefault="00000000">
      <w:pPr>
        <w:rPr>
          <w:rFonts w:ascii="Tahoma" w:hAnsi="Tahoma" w:cs="Tahoma"/>
          <w:sz w:val="24"/>
          <w:szCs w:val="24"/>
        </w:rPr>
      </w:pPr>
      <w:r>
        <w:rPr>
          <w:rFonts w:eastAsia="SimSun" w:cs="Times New Roman"/>
          <w:sz w:val="28"/>
          <w:szCs w:val="28"/>
          <w:lang w:val="en-US" w:eastAsia="zh-CN"/>
        </w:rPr>
        <w:t>Commercial banks can act as agent of payment on behalf of their customers. They encourage and permit customers to have current accounts in which they can draw without notice by cheque. Money can also be transferred from one account to another, e.g. credit transfer.</w:t>
      </w:r>
    </w:p>
    <w:p w14:paraId="0B533A78" w14:textId="77777777" w:rsidR="00501A6B" w:rsidRDefault="00000000">
      <w:pPr>
        <w:rPr>
          <w:rFonts w:ascii="Tahoma" w:hAnsi="Tahoma" w:cs="Tahoma"/>
          <w:sz w:val="24"/>
          <w:szCs w:val="24"/>
        </w:rPr>
      </w:pPr>
      <w:r>
        <w:rPr>
          <w:rFonts w:eastAsia="SimSun" w:cs="Times New Roman"/>
          <w:sz w:val="28"/>
          <w:szCs w:val="28"/>
          <w:lang w:val="en-US" w:eastAsia="zh-CN"/>
        </w:rPr>
        <w:lastRenderedPageBreak/>
        <w:t>4. Safekeeping of Valuables:</w:t>
      </w:r>
    </w:p>
    <w:p w14:paraId="12F6C5DE" w14:textId="77777777" w:rsidR="00501A6B" w:rsidRDefault="00000000">
      <w:pPr>
        <w:rPr>
          <w:rFonts w:ascii="Tahoma" w:hAnsi="Tahoma" w:cs="Tahoma"/>
          <w:sz w:val="24"/>
          <w:szCs w:val="24"/>
        </w:rPr>
      </w:pPr>
      <w:r>
        <w:rPr>
          <w:rFonts w:eastAsia="SimSun" w:cs="Times New Roman"/>
          <w:sz w:val="28"/>
          <w:szCs w:val="28"/>
          <w:lang w:val="en-US" w:eastAsia="zh-CN"/>
        </w:rPr>
        <w:t>One of the functions of commercial banks is to keep customers' valuables such as jewellery, certificates, wills, etc.</w:t>
      </w:r>
    </w:p>
    <w:p w14:paraId="201198F0" w14:textId="77777777" w:rsidR="00501A6B" w:rsidRDefault="00000000">
      <w:pPr>
        <w:rPr>
          <w:rFonts w:ascii="Tahoma" w:hAnsi="Tahoma" w:cs="Tahoma"/>
          <w:sz w:val="24"/>
          <w:szCs w:val="24"/>
        </w:rPr>
      </w:pPr>
      <w:r>
        <w:rPr>
          <w:rFonts w:eastAsia="SimSun" w:cs="Times New Roman"/>
          <w:sz w:val="28"/>
          <w:szCs w:val="28"/>
          <w:lang w:val="en-US" w:eastAsia="zh-CN"/>
        </w:rPr>
        <w:t>5. Discounting Bill of Exchange:</w:t>
      </w:r>
    </w:p>
    <w:p w14:paraId="5E24E702" w14:textId="77777777" w:rsidR="00501A6B" w:rsidRDefault="00000000">
      <w:pPr>
        <w:rPr>
          <w:rFonts w:ascii="Tahoma" w:hAnsi="Tahoma" w:cs="Tahoma"/>
          <w:sz w:val="24"/>
          <w:szCs w:val="24"/>
        </w:rPr>
      </w:pPr>
      <w:r>
        <w:rPr>
          <w:rFonts w:eastAsia="SimSun" w:cs="Times New Roman"/>
          <w:sz w:val="28"/>
          <w:szCs w:val="28"/>
          <w:lang w:val="en-US" w:eastAsia="zh-CN"/>
        </w:rPr>
        <w:t>Creditors can be paid by the bank immediately by discounting bills of exchange for their customers. This enables the creditor to be paid instantly, and the debtor is allowed a period of credit.</w:t>
      </w:r>
    </w:p>
    <w:p w14:paraId="48BF1DEE" w14:textId="77777777" w:rsidR="00501A6B" w:rsidRDefault="00000000">
      <w:pPr>
        <w:rPr>
          <w:rFonts w:ascii="Tahoma" w:hAnsi="Tahoma" w:cs="Tahoma"/>
          <w:sz w:val="24"/>
          <w:szCs w:val="24"/>
        </w:rPr>
      </w:pPr>
      <w:r>
        <w:rPr>
          <w:rFonts w:eastAsia="SimSun" w:cs="Times New Roman"/>
          <w:sz w:val="28"/>
          <w:szCs w:val="28"/>
          <w:lang w:val="en-US" w:eastAsia="zh-CN"/>
        </w:rPr>
        <w:t>6. Issuance of Bank Statements:</w:t>
      </w:r>
    </w:p>
    <w:p w14:paraId="66EC0402" w14:textId="77777777" w:rsidR="00501A6B" w:rsidRDefault="00000000">
      <w:pPr>
        <w:rPr>
          <w:rFonts w:ascii="Tahoma" w:hAnsi="Tahoma" w:cs="Tahoma"/>
          <w:sz w:val="24"/>
          <w:szCs w:val="24"/>
        </w:rPr>
      </w:pPr>
      <w:r>
        <w:rPr>
          <w:rFonts w:eastAsia="SimSun" w:cs="Times New Roman"/>
          <w:sz w:val="28"/>
          <w:szCs w:val="28"/>
          <w:lang w:val="en-US" w:eastAsia="zh-CN"/>
        </w:rPr>
        <w:t>At regular intervals, the bank will prepare and send bank statements to their customers to show their transactions with them.</w:t>
      </w:r>
    </w:p>
    <w:p w14:paraId="0762A4AF" w14:textId="77777777" w:rsidR="00501A6B" w:rsidRDefault="00000000">
      <w:pPr>
        <w:rPr>
          <w:rFonts w:ascii="Tahoma" w:hAnsi="Tahoma" w:cs="Tahoma"/>
          <w:sz w:val="24"/>
          <w:szCs w:val="24"/>
        </w:rPr>
      </w:pPr>
      <w:r>
        <w:rPr>
          <w:rFonts w:eastAsia="SimSun" w:cs="Times New Roman"/>
          <w:sz w:val="28"/>
          <w:szCs w:val="28"/>
          <w:lang w:val="en-US" w:eastAsia="zh-CN"/>
        </w:rPr>
        <w:t>7. Investment and Stock Exchange Transaction:</w:t>
      </w:r>
    </w:p>
    <w:p w14:paraId="6E548CE3" w14:textId="77777777" w:rsidR="00501A6B" w:rsidRDefault="00000000">
      <w:pPr>
        <w:rPr>
          <w:rFonts w:ascii="Tahoma" w:hAnsi="Tahoma" w:cs="Tahoma"/>
          <w:sz w:val="24"/>
          <w:szCs w:val="24"/>
        </w:rPr>
      </w:pPr>
      <w:r>
        <w:rPr>
          <w:rFonts w:eastAsia="SimSun" w:cs="Times New Roman"/>
          <w:sz w:val="28"/>
          <w:szCs w:val="28"/>
          <w:lang w:val="en-US" w:eastAsia="zh-CN"/>
        </w:rPr>
        <w:t>Banks act as agents for their customers in the purchase or sale of securities, e.g. shares in the stock exchange.</w:t>
      </w:r>
    </w:p>
    <w:p w14:paraId="3CADCCF6" w14:textId="77777777" w:rsidR="00501A6B" w:rsidRDefault="00000000">
      <w:pPr>
        <w:rPr>
          <w:rFonts w:ascii="Tahoma" w:hAnsi="Tahoma" w:cs="Tahoma"/>
          <w:sz w:val="24"/>
          <w:szCs w:val="24"/>
        </w:rPr>
      </w:pPr>
      <w:r>
        <w:rPr>
          <w:rFonts w:eastAsia="SimSun" w:cs="Times New Roman"/>
          <w:sz w:val="28"/>
          <w:szCs w:val="28"/>
          <w:lang w:val="en-US" w:eastAsia="zh-CN"/>
        </w:rPr>
        <w:t>8. Issuance of Travellers Cheque:</w:t>
      </w:r>
    </w:p>
    <w:p w14:paraId="729CD3CE" w14:textId="77777777" w:rsidR="00501A6B" w:rsidRDefault="00000000">
      <w:pPr>
        <w:rPr>
          <w:rFonts w:ascii="Tahoma" w:hAnsi="Tahoma" w:cs="Tahoma"/>
          <w:sz w:val="24"/>
          <w:szCs w:val="24"/>
        </w:rPr>
      </w:pPr>
      <w:r>
        <w:rPr>
          <w:rFonts w:eastAsia="SimSun" w:cs="Times New Roman"/>
          <w:sz w:val="28"/>
          <w:szCs w:val="28"/>
          <w:lang w:val="en-US" w:eastAsia="zh-CN"/>
        </w:rPr>
        <w:t>Travellers' cheques are often issued to those travelling overseas in order to facilitate their commercial transactions.</w:t>
      </w:r>
    </w:p>
    <w:p w14:paraId="057668E5" w14:textId="77777777" w:rsidR="00501A6B" w:rsidRDefault="00000000">
      <w:pPr>
        <w:rPr>
          <w:rFonts w:ascii="Tahoma" w:hAnsi="Tahoma" w:cs="Tahoma"/>
          <w:sz w:val="24"/>
          <w:szCs w:val="24"/>
        </w:rPr>
      </w:pPr>
      <w:r>
        <w:rPr>
          <w:rFonts w:eastAsia="SimSun" w:cs="Times New Roman"/>
          <w:sz w:val="28"/>
          <w:szCs w:val="28"/>
          <w:lang w:val="en-US" w:eastAsia="zh-CN"/>
        </w:rPr>
        <w:t>9. Foreign Exchange Transaction:</w:t>
      </w:r>
    </w:p>
    <w:p w14:paraId="2AA2D1C4" w14:textId="77777777" w:rsidR="00501A6B" w:rsidRDefault="00000000">
      <w:pPr>
        <w:rPr>
          <w:rFonts w:ascii="Tahoma" w:hAnsi="Tahoma" w:cs="Tahoma"/>
          <w:sz w:val="24"/>
          <w:szCs w:val="24"/>
        </w:rPr>
      </w:pPr>
      <w:r>
        <w:rPr>
          <w:rFonts w:eastAsia="SimSun" w:cs="Times New Roman"/>
          <w:sz w:val="28"/>
          <w:szCs w:val="28"/>
          <w:lang w:val="en-US" w:eastAsia="zh-CN"/>
        </w:rPr>
        <w:t>Commercial banks make foreign currencies available to their customers. They participate in the foreign exchange market and help in solving any problem relating to foreign exchange.</w:t>
      </w:r>
    </w:p>
    <w:p w14:paraId="43560500" w14:textId="77777777" w:rsidR="00501A6B" w:rsidRDefault="00000000">
      <w:pPr>
        <w:rPr>
          <w:rFonts w:ascii="Tahoma" w:hAnsi="Tahoma" w:cs="Tahoma"/>
          <w:sz w:val="24"/>
          <w:szCs w:val="24"/>
        </w:rPr>
      </w:pPr>
      <w:r>
        <w:rPr>
          <w:rFonts w:eastAsia="SimSun" w:cs="Times New Roman"/>
          <w:sz w:val="28"/>
          <w:szCs w:val="28"/>
          <w:lang w:val="en-US" w:eastAsia="zh-CN"/>
        </w:rPr>
        <w:t>10. Provide Financial Advice:</w:t>
      </w:r>
    </w:p>
    <w:p w14:paraId="560A9EB3" w14:textId="77777777" w:rsidR="00501A6B" w:rsidRDefault="00000000">
      <w:pPr>
        <w:rPr>
          <w:rFonts w:ascii="Tahoma" w:hAnsi="Tahoma" w:cs="Tahoma"/>
          <w:sz w:val="24"/>
          <w:szCs w:val="24"/>
        </w:rPr>
      </w:pPr>
      <w:r>
        <w:rPr>
          <w:rFonts w:eastAsia="SimSun" w:cs="Times New Roman"/>
          <w:sz w:val="28"/>
          <w:szCs w:val="28"/>
          <w:lang w:val="en-US" w:eastAsia="zh-CN"/>
        </w:rPr>
        <w:t>Commercial banks encourage and advise businessmen on the type of project they should invest their money in.</w:t>
      </w:r>
    </w:p>
    <w:p w14:paraId="707720BA" w14:textId="77777777" w:rsidR="00501A6B" w:rsidRDefault="00000000">
      <w:pPr>
        <w:rPr>
          <w:rFonts w:ascii="Tahoma" w:hAnsi="Tahoma" w:cs="Tahoma"/>
          <w:sz w:val="24"/>
          <w:szCs w:val="24"/>
        </w:rPr>
      </w:pPr>
      <w:r>
        <w:rPr>
          <w:rFonts w:eastAsia="SimSun" w:cs="Times New Roman"/>
          <w:sz w:val="28"/>
          <w:szCs w:val="28"/>
          <w:lang w:val="en-US" w:eastAsia="zh-CN"/>
        </w:rPr>
        <w:t>11. Facilitate International Trade:</w:t>
      </w:r>
    </w:p>
    <w:p w14:paraId="252F6866" w14:textId="77777777" w:rsidR="00501A6B" w:rsidRDefault="00000000">
      <w:pPr>
        <w:rPr>
          <w:rFonts w:ascii="Tahoma" w:hAnsi="Tahoma" w:cs="Tahoma"/>
          <w:sz w:val="24"/>
          <w:szCs w:val="24"/>
        </w:rPr>
      </w:pPr>
      <w:r>
        <w:rPr>
          <w:rFonts w:eastAsia="SimSun" w:cs="Times New Roman"/>
          <w:sz w:val="28"/>
          <w:szCs w:val="28"/>
          <w:lang w:val="en-US" w:eastAsia="zh-CN"/>
        </w:rPr>
        <w:t>Commercial banks provide credits to exporters, and this facilitates payment in foreign trade.</w:t>
      </w:r>
    </w:p>
    <w:p w14:paraId="26C4C907" w14:textId="77777777" w:rsidR="00501A6B" w:rsidRDefault="00000000">
      <w:pPr>
        <w:rPr>
          <w:rFonts w:ascii="Tahoma" w:hAnsi="Tahoma" w:cs="Tahoma"/>
          <w:sz w:val="24"/>
          <w:szCs w:val="24"/>
        </w:rPr>
      </w:pPr>
      <w:r>
        <w:rPr>
          <w:rFonts w:eastAsia="SimSun" w:cs="Times New Roman"/>
          <w:sz w:val="28"/>
          <w:szCs w:val="28"/>
          <w:lang w:val="en-US" w:eastAsia="zh-CN"/>
        </w:rPr>
        <w:t>12. Act as Executor for their Customers:</w:t>
      </w:r>
    </w:p>
    <w:p w14:paraId="6660DF51" w14:textId="77777777" w:rsidR="00501A6B" w:rsidRDefault="00000000">
      <w:pPr>
        <w:rPr>
          <w:rFonts w:ascii="Tahoma" w:hAnsi="Tahoma" w:cs="Tahoma"/>
          <w:sz w:val="24"/>
          <w:szCs w:val="24"/>
        </w:rPr>
      </w:pPr>
      <w:r>
        <w:rPr>
          <w:rFonts w:eastAsia="SimSun" w:cs="Times New Roman"/>
          <w:sz w:val="28"/>
          <w:szCs w:val="28"/>
          <w:lang w:val="en-US" w:eastAsia="zh-CN"/>
        </w:rPr>
        <w:t>Commercial banks can act in the capacity to execute the will of their customers.</w:t>
      </w:r>
    </w:p>
    <w:p w14:paraId="2AE92262" w14:textId="77777777" w:rsidR="0032401F" w:rsidRDefault="00000000">
      <w:pPr>
        <w:rPr>
          <w:rFonts w:eastAsia="SimSun" w:cs="Times New Roman"/>
          <w:sz w:val="28"/>
          <w:szCs w:val="28"/>
          <w:lang w:val="en-US" w:eastAsia="zh-CN"/>
        </w:rPr>
      </w:pPr>
      <w:r>
        <w:rPr>
          <w:rFonts w:eastAsia="SimSun" w:cs="Times New Roman"/>
          <w:sz w:val="28"/>
          <w:szCs w:val="28"/>
          <w:lang w:val="en-US" w:eastAsia="zh-CN"/>
        </w:rPr>
        <w:t xml:space="preserve">                              </w:t>
      </w:r>
    </w:p>
    <w:p w14:paraId="2D641519" w14:textId="6AFA99BF" w:rsidR="00501A6B" w:rsidRDefault="00000000">
      <w:pPr>
        <w:rPr>
          <w:rFonts w:ascii="Tahoma" w:hAnsi="Tahoma" w:cs="Tahoma"/>
          <w:sz w:val="24"/>
          <w:szCs w:val="24"/>
        </w:rPr>
      </w:pPr>
      <w:r>
        <w:rPr>
          <w:rFonts w:eastAsia="SimSun" w:cs="Times New Roman"/>
          <w:sz w:val="28"/>
          <w:szCs w:val="28"/>
          <w:lang w:val="en-US" w:eastAsia="zh-CN"/>
        </w:rPr>
        <w:lastRenderedPageBreak/>
        <w:t xml:space="preserve">     </w:t>
      </w:r>
      <w:r>
        <w:rPr>
          <w:rFonts w:eastAsia="SimSun" w:cs="Times New Roman"/>
          <w:b/>
          <w:bCs/>
          <w:sz w:val="28"/>
          <w:szCs w:val="28"/>
          <w:lang w:val="en-US" w:eastAsia="zh-CN"/>
        </w:rPr>
        <w:t xml:space="preserve"> TYPES OF BANK ACCOUNT</w:t>
      </w:r>
    </w:p>
    <w:p w14:paraId="738A1E6B" w14:textId="77777777" w:rsidR="00501A6B" w:rsidRDefault="00000000">
      <w:pPr>
        <w:rPr>
          <w:rFonts w:ascii="Tahoma" w:hAnsi="Tahoma" w:cs="Tahoma"/>
          <w:sz w:val="24"/>
          <w:szCs w:val="24"/>
        </w:rPr>
      </w:pPr>
      <w:r>
        <w:rPr>
          <w:rFonts w:eastAsia="SimSun" w:cs="Times New Roman"/>
          <w:sz w:val="28"/>
          <w:szCs w:val="28"/>
          <w:lang w:val="en-US" w:eastAsia="zh-CN"/>
        </w:rPr>
        <w:t>There are three types of accounts which customers can open in a bank. These are:</w:t>
      </w:r>
    </w:p>
    <w:p w14:paraId="14BDF3DF" w14:textId="77777777" w:rsidR="00501A6B" w:rsidRDefault="00000000">
      <w:pPr>
        <w:rPr>
          <w:rFonts w:ascii="Tahoma" w:hAnsi="Tahoma" w:cs="Tahoma"/>
          <w:sz w:val="24"/>
          <w:szCs w:val="24"/>
        </w:rPr>
      </w:pPr>
      <w:r>
        <w:rPr>
          <w:rFonts w:eastAsia="SimSun" w:cs="Times New Roman"/>
          <w:sz w:val="28"/>
          <w:szCs w:val="28"/>
          <w:lang w:val="en-US" w:eastAsia="zh-CN"/>
        </w:rPr>
        <w:t>1. Current account</w:t>
      </w:r>
    </w:p>
    <w:p w14:paraId="5641755F" w14:textId="77777777" w:rsidR="00501A6B" w:rsidRDefault="00000000">
      <w:pPr>
        <w:rPr>
          <w:rFonts w:ascii="Tahoma" w:hAnsi="Tahoma" w:cs="Tahoma"/>
          <w:sz w:val="24"/>
          <w:szCs w:val="24"/>
        </w:rPr>
      </w:pPr>
      <w:r>
        <w:rPr>
          <w:rFonts w:eastAsia="SimSun" w:cs="Times New Roman"/>
          <w:sz w:val="28"/>
          <w:szCs w:val="28"/>
          <w:lang w:val="en-US" w:eastAsia="zh-CN"/>
        </w:rPr>
        <w:t>2. Deposit account</w:t>
      </w:r>
    </w:p>
    <w:p w14:paraId="2840A2AB" w14:textId="77777777" w:rsidR="00501A6B" w:rsidRDefault="00000000">
      <w:pPr>
        <w:rPr>
          <w:rFonts w:ascii="Tahoma" w:hAnsi="Tahoma" w:cs="Tahoma"/>
          <w:sz w:val="24"/>
          <w:szCs w:val="24"/>
        </w:rPr>
      </w:pPr>
      <w:r>
        <w:rPr>
          <w:rFonts w:eastAsia="SimSun" w:cs="Times New Roman"/>
          <w:sz w:val="28"/>
          <w:szCs w:val="28"/>
          <w:lang w:val="en-US" w:eastAsia="zh-CN"/>
        </w:rPr>
        <w:t>3. Savings account</w:t>
      </w:r>
    </w:p>
    <w:p w14:paraId="52AD35D7" w14:textId="77777777" w:rsidR="00501A6B" w:rsidRDefault="00000000">
      <w:pPr>
        <w:rPr>
          <w:rFonts w:ascii="Tahoma" w:hAnsi="Tahoma" w:cs="Tahoma"/>
          <w:sz w:val="24"/>
          <w:szCs w:val="24"/>
        </w:rPr>
      </w:pPr>
      <w:r>
        <w:rPr>
          <w:rFonts w:eastAsia="SimSun" w:cs="Times New Roman"/>
          <w:sz w:val="28"/>
          <w:szCs w:val="28"/>
          <w:lang w:val="en-US" w:eastAsia="zh-CN"/>
        </w:rPr>
        <w:t>(a) Current Account</w:t>
      </w:r>
    </w:p>
    <w:p w14:paraId="59F74A07" w14:textId="77777777" w:rsidR="00501A6B" w:rsidRDefault="00000000">
      <w:pPr>
        <w:rPr>
          <w:rFonts w:ascii="Tahoma" w:hAnsi="Tahoma" w:cs="Tahoma"/>
          <w:sz w:val="24"/>
          <w:szCs w:val="24"/>
        </w:rPr>
      </w:pPr>
      <w:r>
        <w:rPr>
          <w:rFonts w:eastAsia="SimSun" w:cs="Times New Roman"/>
          <w:sz w:val="28"/>
          <w:szCs w:val="28"/>
          <w:lang w:val="en-US" w:eastAsia="zh-CN"/>
        </w:rPr>
        <w:t>Current account is usually opened by businessmen and is required if a customer wishes to make payments through cheques. In a current account, the customer is free to withdraw money on demand. The customer will be given a cheque book which he uses to withdraw money anytime. Holders of current account are not entitled to interest but are charged commission by the bank. They can obtain overdraft from the bank. Simply put, a current account is an account on which cheques are drawn.</w:t>
      </w:r>
    </w:p>
    <w:p w14:paraId="7EDFCEF9" w14:textId="77777777" w:rsidR="00501A6B" w:rsidRDefault="00000000">
      <w:pPr>
        <w:rPr>
          <w:rFonts w:ascii="Tahoma" w:hAnsi="Tahoma" w:cs="Tahoma"/>
          <w:sz w:val="24"/>
          <w:szCs w:val="24"/>
        </w:rPr>
      </w:pPr>
      <w:r>
        <w:rPr>
          <w:rFonts w:eastAsia="SimSun" w:cs="Times New Roman"/>
          <w:sz w:val="28"/>
          <w:szCs w:val="28"/>
          <w:lang w:val="en-US" w:eastAsia="zh-CN"/>
        </w:rPr>
        <w:t xml:space="preserve">                              Features of Current Account</w:t>
      </w:r>
    </w:p>
    <w:p w14:paraId="6B141DE4" w14:textId="77777777" w:rsidR="00501A6B" w:rsidRDefault="00000000">
      <w:pPr>
        <w:rPr>
          <w:rFonts w:ascii="Tahoma" w:hAnsi="Tahoma" w:cs="Tahoma"/>
          <w:sz w:val="24"/>
          <w:szCs w:val="24"/>
        </w:rPr>
      </w:pPr>
      <w:r>
        <w:rPr>
          <w:rFonts w:eastAsia="SimSun" w:cs="Times New Roman"/>
          <w:sz w:val="28"/>
          <w:szCs w:val="28"/>
          <w:lang w:val="en-US" w:eastAsia="zh-CN"/>
        </w:rPr>
        <w:t>1. Money can be withdrawn frequently.</w:t>
      </w:r>
    </w:p>
    <w:p w14:paraId="7DCBA258" w14:textId="77777777" w:rsidR="00501A6B" w:rsidRDefault="00000000">
      <w:pPr>
        <w:rPr>
          <w:rFonts w:ascii="Tahoma" w:hAnsi="Tahoma" w:cs="Tahoma"/>
          <w:sz w:val="24"/>
          <w:szCs w:val="24"/>
        </w:rPr>
      </w:pPr>
      <w:r>
        <w:rPr>
          <w:rFonts w:eastAsia="SimSun" w:cs="Times New Roman"/>
          <w:sz w:val="28"/>
          <w:szCs w:val="28"/>
          <w:lang w:val="en-US" w:eastAsia="zh-CN"/>
        </w:rPr>
        <w:t>2. Customers are entitled to the use of cheque book.</w:t>
      </w:r>
    </w:p>
    <w:p w14:paraId="0820072D" w14:textId="77777777" w:rsidR="00501A6B" w:rsidRDefault="00000000">
      <w:pPr>
        <w:rPr>
          <w:rFonts w:ascii="Tahoma" w:hAnsi="Tahoma" w:cs="Tahoma"/>
          <w:sz w:val="24"/>
          <w:szCs w:val="24"/>
        </w:rPr>
      </w:pPr>
      <w:r>
        <w:rPr>
          <w:rFonts w:eastAsia="SimSun" w:cs="Times New Roman"/>
          <w:sz w:val="28"/>
          <w:szCs w:val="28"/>
          <w:lang w:val="en-US" w:eastAsia="zh-CN"/>
        </w:rPr>
        <w:t>3. Payment of commission is made by the customers to the bank.</w:t>
      </w:r>
    </w:p>
    <w:p w14:paraId="4FC010E7" w14:textId="77777777" w:rsidR="00501A6B" w:rsidRDefault="00000000">
      <w:pPr>
        <w:rPr>
          <w:rFonts w:ascii="Tahoma" w:hAnsi="Tahoma" w:cs="Tahoma"/>
          <w:sz w:val="24"/>
          <w:szCs w:val="24"/>
        </w:rPr>
      </w:pPr>
      <w:r>
        <w:rPr>
          <w:rFonts w:eastAsia="SimSun" w:cs="Times New Roman"/>
          <w:sz w:val="28"/>
          <w:szCs w:val="28"/>
          <w:lang w:val="en-US" w:eastAsia="zh-CN"/>
        </w:rPr>
        <w:t>4. Holders are not entitled to interest.</w:t>
      </w:r>
    </w:p>
    <w:p w14:paraId="165559AB" w14:textId="77777777" w:rsidR="00501A6B" w:rsidRDefault="00000000">
      <w:pPr>
        <w:rPr>
          <w:rFonts w:ascii="Tahoma" w:hAnsi="Tahoma" w:cs="Tahoma"/>
          <w:sz w:val="24"/>
          <w:szCs w:val="24"/>
        </w:rPr>
      </w:pPr>
      <w:r>
        <w:rPr>
          <w:rFonts w:eastAsia="SimSun" w:cs="Times New Roman"/>
          <w:sz w:val="28"/>
          <w:szCs w:val="28"/>
          <w:lang w:val="en-US" w:eastAsia="zh-CN"/>
        </w:rPr>
        <w:t>5. Other people can withdraw money from the account on behalf of the customers.</w:t>
      </w:r>
    </w:p>
    <w:p w14:paraId="635DB03D" w14:textId="77777777" w:rsidR="00501A6B" w:rsidRDefault="00000000">
      <w:pPr>
        <w:ind w:firstLineChars="200" w:firstLine="560"/>
        <w:rPr>
          <w:rFonts w:ascii="Tahoma" w:hAnsi="Tahoma" w:cs="Tahoma"/>
          <w:sz w:val="24"/>
          <w:szCs w:val="24"/>
        </w:rPr>
      </w:pPr>
      <w:r>
        <w:rPr>
          <w:rFonts w:eastAsia="SimSun" w:cs="Times New Roman"/>
          <w:sz w:val="28"/>
          <w:szCs w:val="28"/>
          <w:lang w:val="en-US" w:eastAsia="zh-CN"/>
        </w:rPr>
        <w:t xml:space="preserve">            Procedures for Opening a Current Account</w:t>
      </w:r>
    </w:p>
    <w:p w14:paraId="1C3EFA11" w14:textId="77777777" w:rsidR="00501A6B" w:rsidRDefault="00000000">
      <w:pPr>
        <w:rPr>
          <w:rFonts w:ascii="Tahoma" w:hAnsi="Tahoma" w:cs="Tahoma"/>
          <w:sz w:val="24"/>
          <w:szCs w:val="24"/>
        </w:rPr>
      </w:pPr>
      <w:r>
        <w:rPr>
          <w:rFonts w:eastAsia="SimSun" w:cs="Times New Roman"/>
          <w:sz w:val="28"/>
          <w:szCs w:val="28"/>
          <w:lang w:val="en-US" w:eastAsia="zh-CN"/>
        </w:rPr>
        <w:t>1. The customer will collect and fill an application form.</w:t>
      </w:r>
    </w:p>
    <w:p w14:paraId="370C12DA" w14:textId="77777777" w:rsidR="00501A6B" w:rsidRDefault="00000000">
      <w:pPr>
        <w:rPr>
          <w:rFonts w:ascii="Tahoma" w:hAnsi="Tahoma" w:cs="Tahoma"/>
          <w:sz w:val="24"/>
          <w:szCs w:val="24"/>
        </w:rPr>
      </w:pPr>
      <w:r>
        <w:rPr>
          <w:rFonts w:eastAsia="SimSun" w:cs="Times New Roman"/>
          <w:sz w:val="28"/>
          <w:szCs w:val="28"/>
          <w:lang w:val="en-US" w:eastAsia="zh-CN"/>
        </w:rPr>
        <w:t>2. He will submit a prescribed number of passport photographs.</w:t>
      </w:r>
    </w:p>
    <w:p w14:paraId="653C0345" w14:textId="77777777" w:rsidR="00501A6B" w:rsidRDefault="00000000">
      <w:pPr>
        <w:rPr>
          <w:rFonts w:ascii="Tahoma" w:hAnsi="Tahoma" w:cs="Tahoma"/>
          <w:sz w:val="24"/>
          <w:szCs w:val="24"/>
        </w:rPr>
      </w:pPr>
      <w:r>
        <w:rPr>
          <w:rFonts w:eastAsia="SimSun" w:cs="Times New Roman"/>
          <w:sz w:val="28"/>
          <w:szCs w:val="28"/>
          <w:lang w:val="en-US" w:eastAsia="zh-CN"/>
        </w:rPr>
        <w:t>3. Two guarantors, who are account holders in a bank, must be provided to recommend the applicant.</w:t>
      </w:r>
    </w:p>
    <w:p w14:paraId="4A56523F" w14:textId="77777777" w:rsidR="00501A6B" w:rsidRDefault="00000000">
      <w:pPr>
        <w:rPr>
          <w:rFonts w:ascii="Tahoma" w:hAnsi="Tahoma" w:cs="Tahoma"/>
          <w:sz w:val="24"/>
          <w:szCs w:val="24"/>
        </w:rPr>
      </w:pPr>
      <w:r>
        <w:rPr>
          <w:rFonts w:eastAsia="SimSun" w:cs="Times New Roman"/>
          <w:sz w:val="28"/>
          <w:szCs w:val="28"/>
          <w:lang w:val="en-US" w:eastAsia="zh-CN"/>
        </w:rPr>
        <w:t>4. The customer will submit his complete particulars to the bank, showing personal details.</w:t>
      </w:r>
    </w:p>
    <w:p w14:paraId="6C9E0F1B" w14:textId="77777777" w:rsidR="00501A6B" w:rsidRDefault="00000000">
      <w:pPr>
        <w:rPr>
          <w:rFonts w:ascii="Tahoma" w:hAnsi="Tahoma" w:cs="Tahoma"/>
          <w:sz w:val="24"/>
          <w:szCs w:val="24"/>
        </w:rPr>
      </w:pPr>
      <w:r>
        <w:rPr>
          <w:rFonts w:eastAsia="SimSun" w:cs="Times New Roman"/>
          <w:sz w:val="28"/>
          <w:szCs w:val="28"/>
          <w:lang w:val="en-US" w:eastAsia="zh-CN"/>
        </w:rPr>
        <w:t>5.The bank will issue him with a pay-in-slip booklet.</w:t>
      </w:r>
    </w:p>
    <w:p w14:paraId="06B65EF2" w14:textId="77777777" w:rsidR="00501A6B" w:rsidRDefault="00000000">
      <w:pPr>
        <w:rPr>
          <w:rFonts w:ascii="Tahoma" w:hAnsi="Tahoma" w:cs="Tahoma"/>
          <w:sz w:val="24"/>
          <w:szCs w:val="24"/>
        </w:rPr>
      </w:pPr>
      <w:r>
        <w:rPr>
          <w:rFonts w:eastAsia="SimSun" w:cs="Times New Roman"/>
          <w:sz w:val="28"/>
          <w:szCs w:val="28"/>
          <w:lang w:val="en-US" w:eastAsia="zh-CN"/>
        </w:rPr>
        <w:t>6. He will be issued an account number.</w:t>
      </w:r>
    </w:p>
    <w:p w14:paraId="1D651F31" w14:textId="77777777" w:rsidR="00501A6B" w:rsidRDefault="00000000">
      <w:pPr>
        <w:rPr>
          <w:rFonts w:ascii="Tahoma" w:hAnsi="Tahoma" w:cs="Tahoma"/>
          <w:sz w:val="24"/>
          <w:szCs w:val="24"/>
        </w:rPr>
      </w:pPr>
      <w:r>
        <w:rPr>
          <w:rFonts w:eastAsia="SimSun" w:cs="Times New Roman"/>
          <w:sz w:val="28"/>
          <w:szCs w:val="28"/>
          <w:lang w:val="en-US" w:eastAsia="zh-CN"/>
        </w:rPr>
        <w:t>7. He will pay an initial deposit with the pay-in-slip.</w:t>
      </w:r>
    </w:p>
    <w:p w14:paraId="4B6A53E5" w14:textId="77777777" w:rsidR="00501A6B" w:rsidRDefault="00000000">
      <w:pPr>
        <w:rPr>
          <w:rFonts w:ascii="Tahoma" w:hAnsi="Tahoma" w:cs="Tahoma"/>
          <w:sz w:val="24"/>
          <w:szCs w:val="24"/>
        </w:rPr>
      </w:pPr>
      <w:r>
        <w:rPr>
          <w:rFonts w:eastAsia="SimSun" w:cs="Times New Roman"/>
          <w:sz w:val="28"/>
          <w:szCs w:val="28"/>
          <w:lang w:val="en-US" w:eastAsia="zh-CN"/>
        </w:rPr>
        <w:lastRenderedPageBreak/>
        <w:t>A cheque book will be given to him.</w:t>
      </w:r>
    </w:p>
    <w:p w14:paraId="492161C4" w14:textId="77777777" w:rsidR="00501A6B" w:rsidRDefault="00000000">
      <w:pPr>
        <w:rPr>
          <w:rFonts w:ascii="Tahoma" w:hAnsi="Tahoma" w:cs="Tahoma"/>
          <w:sz w:val="24"/>
          <w:szCs w:val="24"/>
        </w:rPr>
      </w:pPr>
      <w:r>
        <w:rPr>
          <w:rFonts w:eastAsia="SimSun" w:cs="Times New Roman"/>
          <w:sz w:val="28"/>
          <w:szCs w:val="28"/>
          <w:lang w:val="en-US" w:eastAsia="zh-CN"/>
        </w:rPr>
        <w:t>(b) Savings Account</w:t>
      </w:r>
    </w:p>
    <w:p w14:paraId="20B0736C" w14:textId="77777777" w:rsidR="00501A6B" w:rsidRDefault="00000000">
      <w:pPr>
        <w:rPr>
          <w:rFonts w:ascii="Tahoma" w:hAnsi="Tahoma" w:cs="Tahoma"/>
          <w:sz w:val="24"/>
          <w:szCs w:val="24"/>
        </w:rPr>
      </w:pPr>
      <w:r>
        <w:rPr>
          <w:rFonts w:eastAsia="SimSun" w:cs="Times New Roman"/>
          <w:sz w:val="28"/>
          <w:szCs w:val="28"/>
          <w:lang w:val="en-US" w:eastAsia="zh-CN"/>
        </w:rPr>
        <w:t>Savings account is operated by low-income earners who are small savers. Customers pay small regular savings which will accumulate over time. Holders are entitled to interest but cannot withdraw frequently. The customers will be given a passbook with which to make occasional withdrawals from the bank.</w:t>
      </w:r>
    </w:p>
    <w:p w14:paraId="2C48BA32" w14:textId="77777777" w:rsidR="00501A6B" w:rsidRDefault="00000000">
      <w:pPr>
        <w:rPr>
          <w:rFonts w:ascii="Tahoma" w:hAnsi="Tahoma" w:cs="Tahoma"/>
          <w:sz w:val="24"/>
          <w:szCs w:val="24"/>
        </w:rPr>
      </w:pPr>
      <w:r>
        <w:rPr>
          <w:rFonts w:eastAsia="SimSun" w:cs="Times New Roman"/>
          <w:sz w:val="28"/>
          <w:szCs w:val="28"/>
          <w:lang w:val="en-US" w:eastAsia="zh-CN"/>
        </w:rPr>
        <w:t xml:space="preserve">                                Features of Savings Account</w:t>
      </w:r>
    </w:p>
    <w:p w14:paraId="7D1BE055" w14:textId="77777777" w:rsidR="00501A6B" w:rsidRDefault="00000000">
      <w:pPr>
        <w:rPr>
          <w:rFonts w:ascii="Tahoma" w:hAnsi="Tahoma" w:cs="Tahoma"/>
          <w:sz w:val="24"/>
          <w:szCs w:val="24"/>
        </w:rPr>
      </w:pPr>
      <w:r>
        <w:rPr>
          <w:rFonts w:eastAsia="SimSun" w:cs="Times New Roman"/>
          <w:sz w:val="28"/>
          <w:szCs w:val="28"/>
          <w:lang w:val="en-US" w:eastAsia="zh-CN"/>
        </w:rPr>
        <w:t>1.Money can only be withdrawn occasionally.</w:t>
      </w:r>
    </w:p>
    <w:p w14:paraId="317A2AB8" w14:textId="77777777" w:rsidR="00501A6B" w:rsidRDefault="00000000">
      <w:pPr>
        <w:rPr>
          <w:rFonts w:ascii="Tahoma" w:hAnsi="Tahoma" w:cs="Tahoma"/>
          <w:sz w:val="24"/>
          <w:szCs w:val="24"/>
        </w:rPr>
      </w:pPr>
      <w:r>
        <w:rPr>
          <w:rFonts w:eastAsia="SimSun" w:cs="Times New Roman"/>
          <w:sz w:val="28"/>
          <w:szCs w:val="28"/>
          <w:lang w:val="en-US" w:eastAsia="zh-CN"/>
        </w:rPr>
        <w:t>2. It attracts a favourable rate of interest.</w:t>
      </w:r>
    </w:p>
    <w:p w14:paraId="36C5A8D7" w14:textId="77777777" w:rsidR="00501A6B" w:rsidRDefault="00000000">
      <w:pPr>
        <w:rPr>
          <w:rFonts w:ascii="Tahoma" w:hAnsi="Tahoma" w:cs="Tahoma"/>
          <w:sz w:val="24"/>
          <w:szCs w:val="24"/>
        </w:rPr>
      </w:pPr>
      <w:r>
        <w:rPr>
          <w:rFonts w:eastAsia="SimSun" w:cs="Times New Roman"/>
          <w:sz w:val="28"/>
          <w:szCs w:val="28"/>
          <w:lang w:val="en-US" w:eastAsia="zh-CN"/>
        </w:rPr>
        <w:t>3. Holders are issued with passbook.</w:t>
      </w:r>
    </w:p>
    <w:p w14:paraId="57EB0B55" w14:textId="77777777" w:rsidR="00501A6B" w:rsidRDefault="00000000">
      <w:pPr>
        <w:rPr>
          <w:rFonts w:ascii="Tahoma" w:hAnsi="Tahoma" w:cs="Tahoma"/>
          <w:sz w:val="24"/>
          <w:szCs w:val="24"/>
        </w:rPr>
      </w:pPr>
      <w:r>
        <w:rPr>
          <w:rFonts w:eastAsia="SimSun" w:cs="Times New Roman"/>
          <w:sz w:val="28"/>
          <w:szCs w:val="28"/>
          <w:lang w:val="en-US" w:eastAsia="zh-CN"/>
        </w:rPr>
        <w:t>4.Withdrawal cannot be made by another person on behalf of the customer.</w:t>
      </w:r>
    </w:p>
    <w:p w14:paraId="6F1EA3CD"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Difference Between Savings Account and Current Account</w:t>
      </w:r>
    </w:p>
    <w:p w14:paraId="057EED35" w14:textId="77777777" w:rsidR="00501A6B" w:rsidRDefault="00000000">
      <w:pPr>
        <w:rPr>
          <w:rFonts w:ascii="Tahoma" w:hAnsi="Tahoma" w:cs="Tahoma"/>
          <w:sz w:val="24"/>
          <w:szCs w:val="24"/>
        </w:rPr>
      </w:pPr>
      <w:r>
        <w:rPr>
          <w:rFonts w:eastAsia="SimSun" w:cs="Times New Roman"/>
          <w:sz w:val="28"/>
          <w:szCs w:val="28"/>
          <w:lang w:val="en-US" w:eastAsia="zh-CN"/>
        </w:rPr>
        <w:t>1.  Savings account Customers are issued with passbooks while Customers are issued with cheque books in current account.</w:t>
      </w:r>
    </w:p>
    <w:p w14:paraId="715EB5EF" w14:textId="77777777" w:rsidR="00501A6B" w:rsidRDefault="00000000">
      <w:pPr>
        <w:rPr>
          <w:rFonts w:ascii="Tahoma" w:hAnsi="Tahoma" w:cs="Tahoma"/>
          <w:sz w:val="24"/>
          <w:szCs w:val="24"/>
        </w:rPr>
      </w:pPr>
      <w:r>
        <w:rPr>
          <w:rFonts w:eastAsia="SimSun" w:cs="Times New Roman"/>
          <w:sz w:val="28"/>
          <w:szCs w:val="28"/>
          <w:lang w:val="en-US" w:eastAsia="zh-CN"/>
        </w:rPr>
        <w:t xml:space="preserve">2. Savings account attracts interest while no interest is given to customers using current account </w:t>
      </w:r>
    </w:p>
    <w:p w14:paraId="59768E0E" w14:textId="77777777" w:rsidR="00501A6B" w:rsidRDefault="00000000">
      <w:pPr>
        <w:rPr>
          <w:rFonts w:ascii="Tahoma" w:hAnsi="Tahoma" w:cs="Tahoma"/>
          <w:sz w:val="24"/>
          <w:szCs w:val="24"/>
        </w:rPr>
      </w:pPr>
      <w:r>
        <w:rPr>
          <w:rFonts w:eastAsia="SimSun" w:cs="Times New Roman"/>
          <w:sz w:val="28"/>
          <w:szCs w:val="28"/>
          <w:lang w:val="en-US" w:eastAsia="zh-CN"/>
        </w:rPr>
        <w:t xml:space="preserve">3. Only the holder can withdraw from the account in savings account while </w:t>
      </w:r>
    </w:p>
    <w:p w14:paraId="34348F38" w14:textId="77777777" w:rsidR="00501A6B" w:rsidRDefault="00000000">
      <w:pPr>
        <w:rPr>
          <w:rFonts w:ascii="Tahoma" w:hAnsi="Tahoma" w:cs="Tahoma"/>
          <w:sz w:val="24"/>
          <w:szCs w:val="24"/>
        </w:rPr>
      </w:pPr>
      <w:r>
        <w:rPr>
          <w:rFonts w:eastAsia="SimSun" w:cs="Times New Roman"/>
          <w:sz w:val="28"/>
          <w:szCs w:val="28"/>
          <w:lang w:val="en-US" w:eastAsia="zh-CN"/>
        </w:rPr>
        <w:t>Cheques can be issued to anybody.</w:t>
      </w:r>
    </w:p>
    <w:p w14:paraId="5F6732E8" w14:textId="77777777" w:rsidR="00501A6B" w:rsidRDefault="00000000">
      <w:pPr>
        <w:rPr>
          <w:rFonts w:ascii="Tahoma" w:hAnsi="Tahoma" w:cs="Tahoma"/>
          <w:sz w:val="24"/>
          <w:szCs w:val="24"/>
        </w:rPr>
      </w:pPr>
      <w:r>
        <w:rPr>
          <w:rFonts w:eastAsia="SimSun" w:cs="Times New Roman"/>
          <w:sz w:val="28"/>
          <w:szCs w:val="28"/>
          <w:lang w:val="en-US" w:eastAsia="zh-CN"/>
        </w:rPr>
        <w:t xml:space="preserve">4. Withdrawal is occasional in savings account while Withdrawal can be frequent in current account </w:t>
      </w:r>
    </w:p>
    <w:p w14:paraId="1518C6C6" w14:textId="77777777" w:rsidR="00501A6B" w:rsidRDefault="00000000">
      <w:pPr>
        <w:rPr>
          <w:rFonts w:ascii="Tahoma" w:hAnsi="Tahoma" w:cs="Tahoma"/>
          <w:sz w:val="24"/>
          <w:szCs w:val="24"/>
        </w:rPr>
      </w:pPr>
      <w:r>
        <w:rPr>
          <w:rFonts w:eastAsia="SimSun" w:cs="Times New Roman"/>
          <w:sz w:val="28"/>
          <w:szCs w:val="28"/>
          <w:lang w:val="en-US" w:eastAsia="zh-CN"/>
        </w:rPr>
        <w:t>(c) Deposit Account</w:t>
      </w:r>
    </w:p>
    <w:p w14:paraId="728E6142" w14:textId="77777777" w:rsidR="00501A6B" w:rsidRDefault="00000000">
      <w:pPr>
        <w:rPr>
          <w:rFonts w:ascii="Tahoma" w:hAnsi="Tahoma" w:cs="Tahoma"/>
          <w:sz w:val="24"/>
          <w:szCs w:val="24"/>
        </w:rPr>
      </w:pPr>
      <w:r>
        <w:rPr>
          <w:rFonts w:eastAsia="SimSun" w:cs="Times New Roman"/>
          <w:sz w:val="28"/>
          <w:szCs w:val="28"/>
          <w:lang w:val="en-US" w:eastAsia="zh-CN"/>
        </w:rPr>
        <w:t>Deposit account, also called time deposit, is an account in which money is saved in the bank for a fixed period of time to earn interest. Holders are entitled to higher interest than savings account. Customers can withdraw, subject to several days' notice. People save money in deposit account for a specific purpose and can be renewed on maturity.it is withdrawable at an agreed time.The customer will be issued with deposit account passbook.</w:t>
      </w:r>
    </w:p>
    <w:p w14:paraId="3594CF01" w14:textId="77777777" w:rsidR="0032401F" w:rsidRDefault="00000000">
      <w:pPr>
        <w:rPr>
          <w:rFonts w:eastAsia="SimSun" w:cs="Times New Roman"/>
          <w:sz w:val="28"/>
          <w:szCs w:val="28"/>
          <w:lang w:val="en-US" w:eastAsia="zh-CN"/>
        </w:rPr>
      </w:pPr>
      <w:r>
        <w:rPr>
          <w:rFonts w:eastAsia="SimSun" w:cs="Times New Roman"/>
          <w:sz w:val="28"/>
          <w:szCs w:val="28"/>
          <w:lang w:val="en-US" w:eastAsia="zh-CN"/>
        </w:rPr>
        <w:t xml:space="preserve">             </w:t>
      </w:r>
    </w:p>
    <w:p w14:paraId="5B361E2E" w14:textId="4CD8D5F4" w:rsidR="00501A6B" w:rsidRDefault="00000000">
      <w:pPr>
        <w:rPr>
          <w:rFonts w:ascii="Tahoma" w:hAnsi="Tahoma" w:cs="Tahoma"/>
          <w:sz w:val="24"/>
          <w:szCs w:val="24"/>
        </w:rPr>
      </w:pPr>
      <w:r>
        <w:rPr>
          <w:rFonts w:eastAsia="SimSun" w:cs="Times New Roman"/>
          <w:sz w:val="28"/>
          <w:szCs w:val="28"/>
          <w:lang w:val="en-US" w:eastAsia="zh-CN"/>
        </w:rPr>
        <w:lastRenderedPageBreak/>
        <w:t>CREDIT FACILITIES PROVIDED BY COMMERCIAL BANKS</w:t>
      </w:r>
    </w:p>
    <w:p w14:paraId="4630B8A1" w14:textId="77777777" w:rsidR="00501A6B" w:rsidRDefault="00000000">
      <w:pPr>
        <w:rPr>
          <w:rFonts w:ascii="Tahoma" w:hAnsi="Tahoma" w:cs="Tahoma"/>
          <w:sz w:val="24"/>
          <w:szCs w:val="24"/>
        </w:rPr>
      </w:pPr>
      <w:r>
        <w:rPr>
          <w:rFonts w:eastAsia="SimSun" w:cs="Times New Roman"/>
          <w:sz w:val="28"/>
          <w:szCs w:val="28"/>
          <w:lang w:val="en-US" w:eastAsia="zh-CN"/>
        </w:rPr>
        <w:t>Banks can act as agents of lending by means of loan, overdraft and discounting bill of exchange. Commercial banks act as agents of lending through the following ways:</w:t>
      </w:r>
    </w:p>
    <w:p w14:paraId="5627E43C" w14:textId="77777777" w:rsidR="00501A6B" w:rsidRDefault="00000000">
      <w:pPr>
        <w:rPr>
          <w:rFonts w:ascii="Tahoma" w:hAnsi="Tahoma" w:cs="Tahoma"/>
          <w:sz w:val="24"/>
          <w:szCs w:val="24"/>
        </w:rPr>
      </w:pPr>
      <w:r>
        <w:rPr>
          <w:rFonts w:eastAsia="SimSun" w:cs="Times New Roman"/>
          <w:sz w:val="28"/>
          <w:szCs w:val="28"/>
          <w:lang w:val="en-US" w:eastAsia="zh-CN"/>
        </w:rPr>
        <w:t>(a) Loan</w:t>
      </w:r>
    </w:p>
    <w:p w14:paraId="536BB347" w14:textId="77777777" w:rsidR="00501A6B" w:rsidRDefault="00000000">
      <w:pPr>
        <w:rPr>
          <w:rFonts w:ascii="Tahoma" w:hAnsi="Tahoma" w:cs="Tahoma"/>
          <w:sz w:val="24"/>
          <w:szCs w:val="24"/>
        </w:rPr>
      </w:pPr>
      <w:r>
        <w:rPr>
          <w:rFonts w:eastAsia="SimSun" w:cs="Times New Roman"/>
          <w:sz w:val="28"/>
          <w:szCs w:val="28"/>
          <w:lang w:val="en-US" w:eastAsia="zh-CN"/>
        </w:rPr>
        <w:t>Through a loan, money is lent out to customers at an agreed rate of interest for a specific period. In this case, the borrower's current account will be credited by the amount of the loan; at the same time, a loan account for the amount will be opened. The customer is required to have collateral security before he can be given a loan. The customer will pay interest on the full amount he has borrowed.</w:t>
      </w:r>
    </w:p>
    <w:p w14:paraId="65C990B2" w14:textId="77777777" w:rsidR="00501A6B" w:rsidRDefault="00000000">
      <w:pPr>
        <w:rPr>
          <w:rFonts w:ascii="Tahoma" w:hAnsi="Tahoma" w:cs="Tahoma"/>
          <w:sz w:val="24"/>
          <w:szCs w:val="24"/>
        </w:rPr>
      </w:pPr>
      <w:r>
        <w:rPr>
          <w:rFonts w:eastAsia="SimSun" w:cs="Times New Roman"/>
          <w:sz w:val="28"/>
          <w:szCs w:val="28"/>
          <w:lang w:val="en-US" w:eastAsia="zh-CN"/>
        </w:rPr>
        <w:t>(b) Overdraft</w:t>
      </w:r>
    </w:p>
    <w:p w14:paraId="00C0D7B5" w14:textId="77777777" w:rsidR="00501A6B" w:rsidRDefault="00000000">
      <w:pPr>
        <w:rPr>
          <w:rFonts w:ascii="Tahoma" w:hAnsi="Tahoma" w:cs="Tahoma"/>
          <w:sz w:val="24"/>
          <w:szCs w:val="24"/>
        </w:rPr>
      </w:pPr>
      <w:r>
        <w:rPr>
          <w:rFonts w:eastAsia="SimSun" w:cs="Times New Roman"/>
          <w:sz w:val="28"/>
          <w:szCs w:val="28"/>
          <w:lang w:val="en-US" w:eastAsia="zh-CN"/>
        </w:rPr>
        <w:t>Overdraft is a method of credit facility in which a customer is allowed or permitted to draw a cheque more than the amount of money in his account. For example, if Mr. Longe has ₦300,000 in his current account and is granted permission to withdraw ₦600,000, the ₦300,000 difference is the overdraft. The customer pays interest on the overdraft. This type of credit facility can only be enjoyed by a current account holder.</w:t>
      </w:r>
    </w:p>
    <w:p w14:paraId="011FE278" w14:textId="77777777" w:rsidR="00501A6B" w:rsidRDefault="00000000">
      <w:pPr>
        <w:rPr>
          <w:rFonts w:ascii="Tahoma" w:hAnsi="Tahoma" w:cs="Tahoma"/>
          <w:sz w:val="24"/>
          <w:szCs w:val="24"/>
        </w:rPr>
      </w:pPr>
      <w:r>
        <w:rPr>
          <w:rFonts w:eastAsia="SimSun" w:cs="Times New Roman"/>
          <w:b/>
          <w:bCs/>
          <w:sz w:val="28"/>
          <w:szCs w:val="28"/>
          <w:lang w:val="en-US" w:eastAsia="zh-CN"/>
        </w:rPr>
        <w:t xml:space="preserve">            ROLES OF COMMERCIAL BANKS IN INTERNATIONAL TRADE</w:t>
      </w:r>
    </w:p>
    <w:p w14:paraId="3F3FD369" w14:textId="77777777" w:rsidR="00501A6B" w:rsidRDefault="00000000">
      <w:pPr>
        <w:rPr>
          <w:rFonts w:ascii="Tahoma" w:hAnsi="Tahoma" w:cs="Tahoma"/>
          <w:sz w:val="24"/>
          <w:szCs w:val="24"/>
        </w:rPr>
      </w:pPr>
      <w:r>
        <w:rPr>
          <w:rFonts w:eastAsia="SimSun" w:cs="Times New Roman"/>
          <w:sz w:val="28"/>
          <w:szCs w:val="28"/>
          <w:lang w:val="en-US" w:eastAsia="zh-CN"/>
        </w:rPr>
        <w:t>1.Provision of Documentary Credits: Commercial banks provide commercial credit facilities to exporters which help in payment for goods.</w:t>
      </w:r>
    </w:p>
    <w:p w14:paraId="0E9E42DE" w14:textId="77777777" w:rsidR="00501A6B" w:rsidRDefault="00000000">
      <w:pPr>
        <w:rPr>
          <w:rFonts w:ascii="Tahoma" w:hAnsi="Tahoma" w:cs="Tahoma"/>
          <w:sz w:val="24"/>
          <w:szCs w:val="24"/>
        </w:rPr>
      </w:pPr>
      <w:r>
        <w:rPr>
          <w:rFonts w:eastAsia="SimSun" w:cs="Times New Roman"/>
          <w:sz w:val="28"/>
          <w:szCs w:val="28"/>
          <w:lang w:val="en-US" w:eastAsia="zh-CN"/>
        </w:rPr>
        <w:t>2.Minimising Default in Payment: Commercial banks guarantee payments for goods bought in order to ensure that default in payment is reduced. 3.They help in confirming letters of credit.</w:t>
      </w:r>
    </w:p>
    <w:p w14:paraId="6877F019" w14:textId="77777777" w:rsidR="00501A6B" w:rsidRDefault="00000000">
      <w:pPr>
        <w:rPr>
          <w:rFonts w:ascii="Tahoma" w:hAnsi="Tahoma" w:cs="Tahoma"/>
          <w:sz w:val="24"/>
          <w:szCs w:val="24"/>
        </w:rPr>
      </w:pPr>
      <w:r>
        <w:rPr>
          <w:rFonts w:eastAsia="SimSun" w:cs="Times New Roman"/>
          <w:sz w:val="28"/>
          <w:szCs w:val="28"/>
          <w:lang w:val="en-US" w:eastAsia="zh-CN"/>
        </w:rPr>
        <w:t>4.Discounting of Documentary Credit: Commercial banks can provide credit to facilitate foreign trade by discounting documentary credit. This ensures that sellers are paid at once.</w:t>
      </w:r>
    </w:p>
    <w:p w14:paraId="5C42EACA" w14:textId="77777777" w:rsidR="00501A6B" w:rsidRDefault="00000000">
      <w:pPr>
        <w:rPr>
          <w:rFonts w:ascii="Tahoma" w:hAnsi="Tahoma" w:cs="Tahoma"/>
          <w:sz w:val="24"/>
          <w:szCs w:val="24"/>
        </w:rPr>
      </w:pPr>
      <w:r>
        <w:rPr>
          <w:rFonts w:eastAsia="SimSun" w:cs="Times New Roman"/>
          <w:sz w:val="28"/>
          <w:szCs w:val="28"/>
          <w:lang w:val="en-US" w:eastAsia="zh-CN"/>
        </w:rPr>
        <w:t>5.Act as Referees to Customers: Commercial banks act as referees to exporters by providing information to foreign businessmen about their creditworthiness.</w:t>
      </w:r>
    </w:p>
    <w:p w14:paraId="0E361CF4" w14:textId="77777777" w:rsidR="00501A6B" w:rsidRDefault="00000000">
      <w:pPr>
        <w:rPr>
          <w:rFonts w:ascii="Tahoma" w:hAnsi="Tahoma" w:cs="Tahoma"/>
          <w:sz w:val="24"/>
          <w:szCs w:val="24"/>
        </w:rPr>
      </w:pPr>
      <w:r>
        <w:rPr>
          <w:rFonts w:eastAsia="SimSun" w:cs="Times New Roman"/>
          <w:sz w:val="28"/>
          <w:szCs w:val="28"/>
          <w:lang w:val="en-US" w:eastAsia="zh-CN"/>
        </w:rPr>
        <w:t>6.Foreign Exchange Transaction: They help to arrange the purchase and sale of foreign currencies used to finance export and import trade.</w:t>
      </w:r>
    </w:p>
    <w:p w14:paraId="4D0180C0" w14:textId="77777777" w:rsidR="00501A6B" w:rsidRDefault="00000000">
      <w:pPr>
        <w:rPr>
          <w:rFonts w:ascii="Tahoma" w:hAnsi="Tahoma" w:cs="Tahoma"/>
          <w:sz w:val="24"/>
          <w:szCs w:val="24"/>
        </w:rPr>
      </w:pPr>
      <w:r>
        <w:rPr>
          <w:rFonts w:eastAsia="SimSun" w:cs="Times New Roman"/>
          <w:sz w:val="28"/>
          <w:szCs w:val="28"/>
          <w:lang w:val="en-US" w:eastAsia="zh-CN"/>
        </w:rPr>
        <w:t>7.Issuance of Travellers Cheque: Commercial banks facilitate international trade by issuing travellers cheques to businessmen going abroad.</w:t>
      </w:r>
    </w:p>
    <w:p w14:paraId="3894904F" w14:textId="77777777" w:rsidR="0032401F" w:rsidRDefault="00000000">
      <w:pPr>
        <w:rPr>
          <w:rFonts w:eastAsia="SimSun" w:cs="Times New Roman"/>
          <w:sz w:val="28"/>
          <w:szCs w:val="28"/>
          <w:lang w:val="en-US" w:eastAsia="zh-CN"/>
        </w:rPr>
      </w:pPr>
      <w:r>
        <w:rPr>
          <w:rFonts w:eastAsia="SimSun" w:cs="Times New Roman"/>
          <w:sz w:val="28"/>
          <w:szCs w:val="28"/>
          <w:lang w:val="en-US" w:eastAsia="zh-CN"/>
        </w:rPr>
        <w:t xml:space="preserve">            </w:t>
      </w:r>
    </w:p>
    <w:p w14:paraId="4DB523DC" w14:textId="28D61947" w:rsidR="00501A6B" w:rsidRDefault="00000000">
      <w:pPr>
        <w:rPr>
          <w:rFonts w:ascii="Tahoma" w:hAnsi="Tahoma" w:cs="Tahoma"/>
          <w:sz w:val="24"/>
          <w:szCs w:val="24"/>
        </w:rPr>
      </w:pPr>
      <w:r>
        <w:rPr>
          <w:rFonts w:eastAsia="SimSun" w:cs="Times New Roman"/>
          <w:sz w:val="28"/>
          <w:szCs w:val="28"/>
          <w:lang w:val="en-US" w:eastAsia="zh-CN"/>
        </w:rPr>
        <w:lastRenderedPageBreak/>
        <w:t xml:space="preserve"> </w:t>
      </w:r>
      <w:r>
        <w:rPr>
          <w:rFonts w:eastAsia="SimSun" w:cs="Times New Roman"/>
          <w:b/>
          <w:bCs/>
          <w:sz w:val="28"/>
          <w:szCs w:val="28"/>
          <w:lang w:val="en-US" w:eastAsia="zh-CN"/>
        </w:rPr>
        <w:t>Difference between Loan and Overdraft</w:t>
      </w:r>
    </w:p>
    <w:p w14:paraId="392D8E28" w14:textId="77777777" w:rsidR="00501A6B" w:rsidRDefault="00000000">
      <w:pPr>
        <w:rPr>
          <w:rFonts w:ascii="Tahoma" w:hAnsi="Tahoma" w:cs="Tahoma"/>
          <w:sz w:val="24"/>
          <w:szCs w:val="24"/>
        </w:rPr>
      </w:pPr>
      <w:r>
        <w:rPr>
          <w:rFonts w:eastAsia="SimSun" w:cs="Times New Roman"/>
          <w:sz w:val="28"/>
          <w:szCs w:val="28"/>
          <w:lang w:val="en-US" w:eastAsia="zh-CN"/>
        </w:rPr>
        <w:t>1. Collateral security is required for loan while collateral security is not required for overdrart</w:t>
      </w:r>
    </w:p>
    <w:p w14:paraId="23B36934" w14:textId="77777777" w:rsidR="00501A6B" w:rsidRDefault="00000000">
      <w:pPr>
        <w:rPr>
          <w:rFonts w:ascii="Tahoma" w:hAnsi="Tahoma" w:cs="Tahoma"/>
          <w:sz w:val="24"/>
          <w:szCs w:val="24"/>
        </w:rPr>
      </w:pPr>
      <w:r>
        <w:rPr>
          <w:rFonts w:eastAsia="SimSun" w:cs="Times New Roman"/>
          <w:sz w:val="28"/>
          <w:szCs w:val="28"/>
          <w:lang w:val="en-US" w:eastAsia="zh-CN"/>
        </w:rPr>
        <w:t>2. Loan attracts a lower rate of interest while overdraft attracts higher one</w:t>
      </w:r>
    </w:p>
    <w:p w14:paraId="34D7AD1C" w14:textId="77777777" w:rsidR="00501A6B" w:rsidRDefault="00000000">
      <w:pPr>
        <w:rPr>
          <w:rFonts w:ascii="Tahoma" w:hAnsi="Tahoma" w:cs="Tahoma"/>
          <w:sz w:val="24"/>
          <w:szCs w:val="24"/>
        </w:rPr>
      </w:pPr>
      <w:r>
        <w:rPr>
          <w:rFonts w:eastAsia="SimSun" w:cs="Times New Roman"/>
          <w:sz w:val="28"/>
          <w:szCs w:val="28"/>
          <w:lang w:val="en-US" w:eastAsia="zh-CN"/>
        </w:rPr>
        <w:t>3. Loan is repayable at a fixed time while overdraft is gradual deduction from customer's account.</w:t>
      </w:r>
    </w:p>
    <w:p w14:paraId="5118CE02" w14:textId="77777777" w:rsidR="00501A6B" w:rsidRDefault="00000000">
      <w:pPr>
        <w:rPr>
          <w:rFonts w:ascii="Tahoma" w:hAnsi="Tahoma" w:cs="Tahoma"/>
          <w:sz w:val="24"/>
          <w:szCs w:val="24"/>
        </w:rPr>
      </w:pPr>
      <w:r>
        <w:rPr>
          <w:rFonts w:eastAsia="SimSun" w:cs="Times New Roman"/>
          <w:sz w:val="28"/>
          <w:szCs w:val="28"/>
          <w:lang w:val="en-US" w:eastAsia="zh-CN"/>
        </w:rPr>
        <w:t>4. A separate account called a loan account is opened whien no separate account is opened in overdraft.</w:t>
      </w:r>
    </w:p>
    <w:p w14:paraId="3FA3FD77" w14:textId="77777777" w:rsidR="00501A6B" w:rsidRDefault="00000000">
      <w:pPr>
        <w:rPr>
          <w:rFonts w:ascii="Tahoma" w:hAnsi="Tahoma" w:cs="Tahoma"/>
          <w:sz w:val="24"/>
          <w:szCs w:val="24"/>
        </w:rPr>
      </w:pPr>
      <w:r>
        <w:rPr>
          <w:rFonts w:eastAsia="SimSun" w:cs="Times New Roman"/>
          <w:sz w:val="28"/>
          <w:szCs w:val="28"/>
          <w:lang w:val="en-US" w:eastAsia="zh-CN"/>
        </w:rPr>
        <w:t>Here is the text extracted from the image:</w:t>
      </w:r>
    </w:p>
    <w:p w14:paraId="113F96CD"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 xml:space="preserve">     Factors for Consideration before Granting Loan</w:t>
      </w:r>
    </w:p>
    <w:p w14:paraId="4F88DE69" w14:textId="77777777" w:rsidR="00501A6B" w:rsidRDefault="00000000">
      <w:pPr>
        <w:rPr>
          <w:rFonts w:ascii="Tahoma" w:hAnsi="Tahoma" w:cs="Tahoma"/>
          <w:sz w:val="24"/>
          <w:szCs w:val="24"/>
        </w:rPr>
      </w:pPr>
      <w:r>
        <w:rPr>
          <w:rFonts w:eastAsia="SimSun" w:cs="Times New Roman"/>
          <w:sz w:val="28"/>
          <w:szCs w:val="28"/>
          <w:lang w:val="en-US" w:eastAsia="zh-CN"/>
        </w:rPr>
        <w:t>(i) Purpose of the loan: The bank will want to know the purpose or reason why a customer will need loan.</w:t>
      </w:r>
    </w:p>
    <w:p w14:paraId="50C934DD" w14:textId="77777777" w:rsidR="00501A6B" w:rsidRDefault="00000000">
      <w:pPr>
        <w:rPr>
          <w:rFonts w:ascii="Tahoma" w:hAnsi="Tahoma" w:cs="Tahoma"/>
          <w:sz w:val="24"/>
          <w:szCs w:val="24"/>
        </w:rPr>
      </w:pPr>
      <w:r>
        <w:rPr>
          <w:rFonts w:eastAsia="SimSun" w:cs="Times New Roman"/>
          <w:sz w:val="28"/>
          <w:szCs w:val="28"/>
          <w:lang w:val="en-US" w:eastAsia="zh-CN"/>
        </w:rPr>
        <w:t>(ii) Ability to pay back the loan: The bank is also interested to know the financial capability of the customer to repay back the loan at expiration.</w:t>
      </w:r>
    </w:p>
    <w:p w14:paraId="51FDF081" w14:textId="77777777" w:rsidR="00501A6B" w:rsidRDefault="00000000">
      <w:pPr>
        <w:rPr>
          <w:rFonts w:ascii="Tahoma" w:hAnsi="Tahoma" w:cs="Tahoma"/>
          <w:sz w:val="24"/>
          <w:szCs w:val="24"/>
        </w:rPr>
      </w:pPr>
      <w:r>
        <w:rPr>
          <w:rFonts w:eastAsia="SimSun" w:cs="Times New Roman"/>
          <w:sz w:val="28"/>
          <w:szCs w:val="28"/>
          <w:lang w:val="en-US" w:eastAsia="zh-CN"/>
        </w:rPr>
        <w:t>(iii) Credibility of the customer: The commercial bank will study the credibility of the customer to determine his credit worthiness.</w:t>
      </w:r>
    </w:p>
    <w:p w14:paraId="16006620" w14:textId="77777777" w:rsidR="00501A6B" w:rsidRDefault="00000000">
      <w:pPr>
        <w:rPr>
          <w:rFonts w:ascii="Tahoma" w:hAnsi="Tahoma" w:cs="Tahoma"/>
          <w:sz w:val="24"/>
          <w:szCs w:val="24"/>
        </w:rPr>
      </w:pPr>
      <w:r>
        <w:rPr>
          <w:rFonts w:eastAsia="SimSun" w:cs="Times New Roman"/>
          <w:sz w:val="28"/>
          <w:szCs w:val="28"/>
          <w:lang w:val="en-US" w:eastAsia="zh-CN"/>
        </w:rPr>
        <w:t>(iv) Source of income to repay the loan: When the loan is given out, the bank is interested in knowing the source(s) of income available to the customer to repay the loan, including the interest.</w:t>
      </w:r>
    </w:p>
    <w:p w14:paraId="285A8443" w14:textId="77777777" w:rsidR="00501A6B" w:rsidRDefault="00000000">
      <w:pPr>
        <w:rPr>
          <w:rFonts w:ascii="Tahoma" w:hAnsi="Tahoma" w:cs="Tahoma"/>
          <w:sz w:val="24"/>
          <w:szCs w:val="24"/>
        </w:rPr>
      </w:pPr>
      <w:r>
        <w:rPr>
          <w:rFonts w:eastAsia="SimSun" w:cs="Times New Roman"/>
          <w:sz w:val="28"/>
          <w:szCs w:val="28"/>
          <w:lang w:val="en-US" w:eastAsia="zh-CN"/>
        </w:rPr>
        <w:t>(v) Financial position of customer's account: The bank will also study and analyse the financial position of the customer's account to ascertain whether loan can be given or not.</w:t>
      </w:r>
    </w:p>
    <w:p w14:paraId="3390BF61" w14:textId="77777777" w:rsidR="00501A6B" w:rsidRDefault="00000000">
      <w:pPr>
        <w:rPr>
          <w:rFonts w:ascii="Tahoma" w:hAnsi="Tahoma" w:cs="Tahoma"/>
          <w:sz w:val="24"/>
          <w:szCs w:val="24"/>
        </w:rPr>
      </w:pPr>
      <w:r>
        <w:rPr>
          <w:rFonts w:eastAsia="SimSun" w:cs="Times New Roman"/>
          <w:sz w:val="28"/>
          <w:szCs w:val="28"/>
          <w:lang w:val="en-US" w:eastAsia="zh-CN"/>
        </w:rPr>
        <w:t>(vi) Total amount applied for as loan: The bank will consider the total amount of money applied for and match it with the bank's ability to give out the loan and the customer's ability to utilise the loan effectively and repay back at the agreed period of time.</w:t>
      </w:r>
    </w:p>
    <w:p w14:paraId="530AB930" w14:textId="77777777" w:rsidR="00501A6B" w:rsidRDefault="00000000">
      <w:pPr>
        <w:rPr>
          <w:rFonts w:ascii="Tahoma" w:hAnsi="Tahoma" w:cs="Tahoma"/>
          <w:sz w:val="24"/>
          <w:szCs w:val="24"/>
        </w:rPr>
      </w:pPr>
      <w:r>
        <w:rPr>
          <w:rFonts w:eastAsia="SimSun" w:cs="Times New Roman"/>
          <w:sz w:val="28"/>
          <w:szCs w:val="28"/>
          <w:lang w:val="en-US" w:eastAsia="zh-CN"/>
        </w:rPr>
        <w:t>(vii) Provision of collateral security: The bank will require from the customer collateral security to cover the amount of loan taken. The essence of the collateral security is that in case the customer defaults, the security can be converted to settle the loan taken.</w:t>
      </w:r>
    </w:p>
    <w:p w14:paraId="5D6F552E" w14:textId="77777777" w:rsidR="00501A6B" w:rsidRDefault="00000000">
      <w:pPr>
        <w:rPr>
          <w:rFonts w:ascii="Tahoma" w:hAnsi="Tahoma" w:cs="Tahoma"/>
          <w:sz w:val="24"/>
          <w:szCs w:val="24"/>
        </w:rPr>
      </w:pPr>
      <w:r>
        <w:rPr>
          <w:rFonts w:eastAsia="SimSun" w:cs="Times New Roman"/>
          <w:sz w:val="28"/>
          <w:szCs w:val="28"/>
          <w:lang w:val="en-US" w:eastAsia="zh-CN"/>
        </w:rPr>
        <w:t>(viii) Provision of referees or guarantors: Guarantors or referees may be required to provide a land or security for the loan.</w:t>
      </w:r>
    </w:p>
    <w:p w14:paraId="1323B163" w14:textId="77777777" w:rsidR="00501A6B" w:rsidRDefault="00000000">
      <w:pPr>
        <w:rPr>
          <w:rFonts w:ascii="Tahoma" w:hAnsi="Tahoma" w:cs="Tahoma"/>
          <w:sz w:val="24"/>
          <w:szCs w:val="24"/>
        </w:rPr>
      </w:pPr>
      <w:r>
        <w:rPr>
          <w:rFonts w:eastAsia="SimSun" w:cs="Times New Roman"/>
          <w:sz w:val="28"/>
          <w:szCs w:val="28"/>
          <w:lang w:val="en-US" w:eastAsia="zh-CN"/>
        </w:rPr>
        <w:lastRenderedPageBreak/>
        <w:t>(ix) Viability of the business: The bank studies the business critically to know whether the business or project is viable or not.</w:t>
      </w:r>
    </w:p>
    <w:p w14:paraId="5B58D71D" w14:textId="77777777" w:rsidR="00501A6B" w:rsidRDefault="00000000">
      <w:pPr>
        <w:rPr>
          <w:rFonts w:ascii="Tahoma" w:hAnsi="Tahoma" w:cs="Tahoma"/>
          <w:sz w:val="24"/>
          <w:szCs w:val="24"/>
        </w:rPr>
      </w:pPr>
      <w:r>
        <w:rPr>
          <w:rFonts w:eastAsia="SimSun" w:cs="Times New Roman"/>
          <w:sz w:val="28"/>
          <w:szCs w:val="28"/>
          <w:lang w:val="en-US" w:eastAsia="zh-CN"/>
        </w:rPr>
        <w:t>(x) Period of repayment of loan: The bank is interested in knowing how long it will take the customer to repay back the loan given.</w:t>
      </w:r>
    </w:p>
    <w:p w14:paraId="7A415D8E" w14:textId="77777777" w:rsidR="00501A6B" w:rsidRDefault="00000000">
      <w:pPr>
        <w:rPr>
          <w:rFonts w:ascii="Tahoma" w:hAnsi="Tahoma" w:cs="Tahoma"/>
          <w:sz w:val="24"/>
          <w:szCs w:val="24"/>
        </w:rPr>
      </w:pPr>
      <w:r>
        <w:rPr>
          <w:rFonts w:eastAsia="SimSun" w:cs="Times New Roman"/>
          <w:sz w:val="28"/>
          <w:szCs w:val="28"/>
          <w:lang w:val="en-US" w:eastAsia="zh-CN"/>
        </w:rPr>
        <w:t>(c) Discounting Bill of Exchange</w:t>
      </w:r>
    </w:p>
    <w:p w14:paraId="38AF119D" w14:textId="77777777" w:rsidR="00501A6B" w:rsidRDefault="00000000">
      <w:pPr>
        <w:rPr>
          <w:rFonts w:ascii="Tahoma" w:hAnsi="Tahoma" w:cs="Tahoma"/>
          <w:sz w:val="24"/>
          <w:szCs w:val="24"/>
        </w:rPr>
      </w:pPr>
      <w:r>
        <w:rPr>
          <w:rFonts w:eastAsia="SimSun" w:cs="Times New Roman"/>
          <w:sz w:val="28"/>
          <w:szCs w:val="28"/>
          <w:lang w:val="en-US" w:eastAsia="zh-CN"/>
        </w:rPr>
        <w:t>Banks can provide credit facilities to customers by discounting bill of exchange. Creditors can be paid at once and the debtor is allowed a period of credit. The bank will collect the debt when it is due for repayment. When a bank discounts a bill of exchange for a customer, it is making a payment to the creditor whose debtor has promised to pay at some future date. Thus, the bank allows the creditor to be paid at once and they will collect the debt when it is due for payment.</w:t>
      </w:r>
    </w:p>
    <w:p w14:paraId="2F4385C9"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CHEQUE</w:t>
      </w:r>
    </w:p>
    <w:p w14:paraId="4C702A03" w14:textId="77777777" w:rsidR="00501A6B" w:rsidRDefault="00000000">
      <w:pPr>
        <w:rPr>
          <w:rFonts w:ascii="Tahoma" w:hAnsi="Tahoma" w:cs="Tahoma"/>
          <w:sz w:val="24"/>
          <w:szCs w:val="24"/>
        </w:rPr>
      </w:pPr>
      <w:r>
        <w:rPr>
          <w:rFonts w:eastAsia="SimSun" w:cs="Times New Roman"/>
          <w:sz w:val="28"/>
          <w:szCs w:val="28"/>
          <w:lang w:val="en-US" w:eastAsia="zh-CN"/>
        </w:rPr>
        <w:t>Definition</w:t>
      </w:r>
    </w:p>
    <w:p w14:paraId="0608A590" w14:textId="77777777" w:rsidR="00501A6B" w:rsidRDefault="00000000">
      <w:pPr>
        <w:rPr>
          <w:rFonts w:ascii="Tahoma" w:hAnsi="Tahoma" w:cs="Tahoma"/>
          <w:sz w:val="24"/>
          <w:szCs w:val="24"/>
        </w:rPr>
      </w:pPr>
      <w:r>
        <w:rPr>
          <w:rFonts w:eastAsia="SimSun" w:cs="Times New Roman"/>
          <w:sz w:val="28"/>
          <w:szCs w:val="28"/>
          <w:lang w:val="en-US" w:eastAsia="zh-CN"/>
        </w:rPr>
        <w:t>The Bill of Exchange Act defines a cheque as: "A bill of exchange drawn on a banker payable on demand." A cheque is an order written by the drawer to a bank to pay on demand a specified sum of money to the person named as payee on the cheque. To complete a cheque, the drawer writes the name of the payee, the amount he is to be paid in words and figures, date and signature.</w:t>
      </w:r>
    </w:p>
    <w:p w14:paraId="14C42B14" w14:textId="77777777" w:rsidR="00501A6B" w:rsidRDefault="00000000">
      <w:pPr>
        <w:rPr>
          <w:rFonts w:ascii="Tahoma" w:hAnsi="Tahoma" w:cs="Tahoma"/>
          <w:sz w:val="24"/>
          <w:szCs w:val="24"/>
        </w:rPr>
      </w:pPr>
      <w:r>
        <w:rPr>
          <w:rFonts w:eastAsia="SimSun" w:cs="Times New Roman"/>
          <w:b/>
          <w:bCs/>
          <w:sz w:val="28"/>
          <w:szCs w:val="28"/>
          <w:lang w:val="en-US" w:eastAsia="zh-CN"/>
        </w:rPr>
        <w:t xml:space="preserve">                          Features or Characteristics of a Cheque</w:t>
      </w:r>
    </w:p>
    <w:p w14:paraId="44B566B9" w14:textId="77777777" w:rsidR="00501A6B" w:rsidRDefault="00000000">
      <w:pPr>
        <w:rPr>
          <w:rFonts w:ascii="Tahoma" w:hAnsi="Tahoma" w:cs="Tahoma"/>
          <w:sz w:val="24"/>
          <w:szCs w:val="24"/>
        </w:rPr>
      </w:pPr>
      <w:r>
        <w:rPr>
          <w:rFonts w:eastAsia="SimSun" w:cs="Times New Roman"/>
          <w:sz w:val="28"/>
          <w:szCs w:val="28"/>
          <w:lang w:val="en-US" w:eastAsia="zh-CN"/>
        </w:rPr>
        <w:t>1. A cheque is an order to pay.</w:t>
      </w:r>
    </w:p>
    <w:p w14:paraId="7E32937B" w14:textId="77777777" w:rsidR="00501A6B" w:rsidRDefault="00000000">
      <w:pPr>
        <w:rPr>
          <w:rFonts w:ascii="Tahoma" w:hAnsi="Tahoma" w:cs="Tahoma"/>
          <w:sz w:val="24"/>
          <w:szCs w:val="24"/>
        </w:rPr>
      </w:pPr>
      <w:r>
        <w:rPr>
          <w:rFonts w:eastAsia="SimSun" w:cs="Times New Roman"/>
          <w:sz w:val="28"/>
          <w:szCs w:val="28"/>
          <w:lang w:val="en-US" w:eastAsia="zh-CN"/>
        </w:rPr>
        <w:t>2. It is an unconditional order.</w:t>
      </w:r>
    </w:p>
    <w:p w14:paraId="7550D270" w14:textId="77777777" w:rsidR="00501A6B" w:rsidRDefault="00000000">
      <w:pPr>
        <w:rPr>
          <w:rFonts w:ascii="Tahoma" w:hAnsi="Tahoma" w:cs="Tahoma"/>
          <w:sz w:val="24"/>
          <w:szCs w:val="24"/>
        </w:rPr>
      </w:pPr>
      <w:r>
        <w:rPr>
          <w:rFonts w:eastAsia="SimSun" w:cs="Times New Roman"/>
          <w:sz w:val="28"/>
          <w:szCs w:val="28"/>
          <w:lang w:val="en-US" w:eastAsia="zh-CN"/>
        </w:rPr>
        <w:t>3. The amount must be specified.</w:t>
      </w:r>
    </w:p>
    <w:p w14:paraId="38A5FD29" w14:textId="77777777" w:rsidR="00501A6B" w:rsidRDefault="00000000">
      <w:pPr>
        <w:rPr>
          <w:rFonts w:ascii="Tahoma" w:hAnsi="Tahoma" w:cs="Tahoma"/>
          <w:sz w:val="24"/>
          <w:szCs w:val="24"/>
        </w:rPr>
      </w:pPr>
      <w:r>
        <w:rPr>
          <w:rFonts w:eastAsia="SimSun" w:cs="Times New Roman"/>
          <w:sz w:val="28"/>
          <w:szCs w:val="28"/>
          <w:lang w:val="en-US" w:eastAsia="zh-CN"/>
        </w:rPr>
        <w:t>4. It must be in writing, not oral.</w:t>
      </w:r>
    </w:p>
    <w:p w14:paraId="52EDEC14" w14:textId="77777777" w:rsidR="00501A6B" w:rsidRDefault="00000000">
      <w:pPr>
        <w:rPr>
          <w:rFonts w:ascii="Tahoma" w:hAnsi="Tahoma" w:cs="Tahoma"/>
          <w:sz w:val="24"/>
          <w:szCs w:val="24"/>
        </w:rPr>
      </w:pPr>
      <w:r>
        <w:rPr>
          <w:rFonts w:eastAsia="SimSun" w:cs="Times New Roman"/>
          <w:sz w:val="28"/>
          <w:szCs w:val="28"/>
          <w:lang w:val="en-US" w:eastAsia="zh-CN"/>
        </w:rPr>
        <w:t>5. The account number of the drawer is stated.</w:t>
      </w:r>
    </w:p>
    <w:p w14:paraId="0C86A179" w14:textId="77777777" w:rsidR="00501A6B" w:rsidRDefault="00000000">
      <w:pPr>
        <w:rPr>
          <w:rFonts w:ascii="Tahoma" w:hAnsi="Tahoma" w:cs="Tahoma"/>
          <w:sz w:val="24"/>
          <w:szCs w:val="24"/>
        </w:rPr>
      </w:pPr>
      <w:r>
        <w:rPr>
          <w:rFonts w:eastAsia="SimSun" w:cs="Times New Roman"/>
          <w:sz w:val="28"/>
          <w:szCs w:val="28"/>
          <w:lang w:val="en-US" w:eastAsia="zh-CN"/>
        </w:rPr>
        <w:t>6.The name and branch of the bank appear on the cheque.</w:t>
      </w:r>
    </w:p>
    <w:p w14:paraId="23ED4925" w14:textId="77777777" w:rsidR="00501A6B" w:rsidRDefault="00000000">
      <w:pPr>
        <w:rPr>
          <w:rFonts w:ascii="Tahoma" w:hAnsi="Tahoma" w:cs="Tahoma"/>
          <w:sz w:val="24"/>
          <w:szCs w:val="24"/>
        </w:rPr>
      </w:pPr>
      <w:r>
        <w:rPr>
          <w:rFonts w:eastAsia="SimSun" w:cs="Times New Roman"/>
          <w:sz w:val="28"/>
          <w:szCs w:val="28"/>
          <w:lang w:val="en-US" w:eastAsia="zh-CN"/>
        </w:rPr>
        <w:t>7. It is addressed by one person to another.</w:t>
      </w:r>
    </w:p>
    <w:p w14:paraId="611BCE08" w14:textId="77777777" w:rsidR="00501A6B" w:rsidRDefault="00000000">
      <w:pPr>
        <w:rPr>
          <w:rFonts w:ascii="Tahoma" w:hAnsi="Tahoma" w:cs="Tahoma"/>
          <w:sz w:val="24"/>
          <w:szCs w:val="24"/>
        </w:rPr>
      </w:pPr>
      <w:r>
        <w:rPr>
          <w:rFonts w:eastAsia="SimSun" w:cs="Times New Roman"/>
          <w:sz w:val="28"/>
          <w:szCs w:val="28"/>
          <w:lang w:val="en-US" w:eastAsia="zh-CN"/>
        </w:rPr>
        <w:t>8. The name of the payee must be shown on the cheque.</w:t>
      </w:r>
    </w:p>
    <w:p w14:paraId="02BBEE97" w14:textId="77777777" w:rsidR="00501A6B" w:rsidRDefault="00000000">
      <w:pPr>
        <w:rPr>
          <w:rFonts w:ascii="Tahoma" w:hAnsi="Tahoma" w:cs="Tahoma"/>
          <w:sz w:val="24"/>
          <w:szCs w:val="24"/>
        </w:rPr>
      </w:pPr>
      <w:r>
        <w:rPr>
          <w:rFonts w:eastAsia="SimSun" w:cs="Times New Roman"/>
          <w:sz w:val="28"/>
          <w:szCs w:val="28"/>
          <w:lang w:val="en-US" w:eastAsia="zh-CN"/>
        </w:rPr>
        <w:t>9. A stamp duty is paid on a cheque.</w:t>
      </w:r>
    </w:p>
    <w:p w14:paraId="7EBCB69F" w14:textId="77777777" w:rsidR="00501A6B" w:rsidRDefault="00000000">
      <w:pPr>
        <w:rPr>
          <w:rFonts w:ascii="Tahoma" w:hAnsi="Tahoma" w:cs="Tahoma"/>
          <w:sz w:val="24"/>
          <w:szCs w:val="24"/>
        </w:rPr>
      </w:pPr>
      <w:r>
        <w:rPr>
          <w:rFonts w:eastAsia="SimSun" w:cs="Times New Roman"/>
          <w:sz w:val="28"/>
          <w:szCs w:val="28"/>
          <w:lang w:val="en-US" w:eastAsia="zh-CN"/>
        </w:rPr>
        <w:lastRenderedPageBreak/>
        <w:t>10. Amount must be clearly written in words and figures.</w:t>
      </w:r>
    </w:p>
    <w:p w14:paraId="28B6F291"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 xml:space="preserve"> Advantages of Payment by Cheque</w:t>
      </w:r>
    </w:p>
    <w:p w14:paraId="0D847860" w14:textId="77777777" w:rsidR="00501A6B" w:rsidRDefault="00000000">
      <w:pPr>
        <w:rPr>
          <w:rFonts w:ascii="Tahoma" w:hAnsi="Tahoma" w:cs="Tahoma"/>
          <w:sz w:val="24"/>
          <w:szCs w:val="24"/>
        </w:rPr>
      </w:pPr>
      <w:r>
        <w:rPr>
          <w:rFonts w:eastAsia="SimSun" w:cs="Times New Roman"/>
          <w:sz w:val="28"/>
          <w:szCs w:val="28"/>
          <w:lang w:val="en-US" w:eastAsia="zh-CN"/>
        </w:rPr>
        <w:t>1. Convenience: It is more convenient to carry cheque about than cash.</w:t>
      </w:r>
    </w:p>
    <w:p w14:paraId="2E0AAA3B" w14:textId="77777777" w:rsidR="00501A6B" w:rsidRDefault="00000000">
      <w:pPr>
        <w:rPr>
          <w:rFonts w:ascii="Tahoma" w:hAnsi="Tahoma" w:cs="Tahoma"/>
          <w:sz w:val="24"/>
          <w:szCs w:val="24"/>
        </w:rPr>
      </w:pPr>
      <w:r>
        <w:rPr>
          <w:rFonts w:eastAsia="SimSun" w:cs="Times New Roman"/>
          <w:sz w:val="28"/>
          <w:szCs w:val="28"/>
          <w:lang w:val="en-US" w:eastAsia="zh-CN"/>
        </w:rPr>
        <w:t>2. Safe Means of Payment: Cheque is a safe means of payment, especially when it is crossed; the risk of loss is eliminated.</w:t>
      </w:r>
    </w:p>
    <w:p w14:paraId="6A316B7A" w14:textId="77777777" w:rsidR="00501A6B" w:rsidRDefault="00000000">
      <w:pPr>
        <w:rPr>
          <w:rFonts w:ascii="Tahoma" w:hAnsi="Tahoma" w:cs="Tahoma"/>
          <w:sz w:val="24"/>
          <w:szCs w:val="24"/>
        </w:rPr>
      </w:pPr>
      <w:r>
        <w:rPr>
          <w:rFonts w:eastAsia="SimSun" w:cs="Times New Roman"/>
          <w:sz w:val="28"/>
          <w:szCs w:val="28"/>
          <w:lang w:val="en-US" w:eastAsia="zh-CN"/>
        </w:rPr>
        <w:t>3. A Proof of Payment: Cheque can serve as a receipt and a proof of payment.</w:t>
      </w:r>
    </w:p>
    <w:p w14:paraId="04F5238E" w14:textId="77777777" w:rsidR="00501A6B" w:rsidRDefault="00000000">
      <w:pPr>
        <w:rPr>
          <w:rFonts w:ascii="Tahoma" w:hAnsi="Tahoma" w:cs="Tahoma"/>
          <w:sz w:val="24"/>
          <w:szCs w:val="24"/>
        </w:rPr>
      </w:pPr>
      <w:r>
        <w:rPr>
          <w:rFonts w:eastAsia="SimSun" w:cs="Times New Roman"/>
          <w:sz w:val="28"/>
          <w:szCs w:val="28"/>
          <w:lang w:val="en-US" w:eastAsia="zh-CN"/>
        </w:rPr>
        <w:t>4. Saves Time and Energy: Using cheque to pay large sums of money saves time and energy of counting the cash.</w:t>
      </w:r>
    </w:p>
    <w:p w14:paraId="4B61B835" w14:textId="77777777" w:rsidR="00501A6B" w:rsidRDefault="00000000">
      <w:pPr>
        <w:rPr>
          <w:rFonts w:ascii="Tahoma" w:hAnsi="Tahoma" w:cs="Tahoma"/>
          <w:sz w:val="24"/>
          <w:szCs w:val="24"/>
        </w:rPr>
      </w:pPr>
      <w:r>
        <w:rPr>
          <w:rFonts w:eastAsia="SimSun" w:cs="Times New Roman"/>
          <w:sz w:val="28"/>
          <w:szCs w:val="28"/>
          <w:lang w:val="en-US" w:eastAsia="zh-CN"/>
        </w:rPr>
        <w:t>5. Helps to Economise: Cheque can help to economise the use of currency notes and coins.</w:t>
      </w:r>
    </w:p>
    <w:p w14:paraId="7EE496E0" w14:textId="77777777" w:rsidR="00501A6B" w:rsidRDefault="00000000">
      <w:pPr>
        <w:rPr>
          <w:rFonts w:ascii="Tahoma" w:hAnsi="Tahoma" w:cs="Tahoma"/>
          <w:sz w:val="24"/>
          <w:szCs w:val="24"/>
        </w:rPr>
      </w:pPr>
      <w:r>
        <w:rPr>
          <w:rFonts w:eastAsia="SimSun" w:cs="Times New Roman"/>
          <w:sz w:val="28"/>
          <w:szCs w:val="28"/>
          <w:lang w:val="en-US" w:eastAsia="zh-CN"/>
        </w:rPr>
        <w:t>6. Security: It is safer to carry cheque than cash for security reasons.</w:t>
      </w:r>
    </w:p>
    <w:p w14:paraId="227D1679" w14:textId="77777777" w:rsidR="00501A6B" w:rsidRDefault="00000000">
      <w:pPr>
        <w:rPr>
          <w:rFonts w:ascii="Tahoma" w:hAnsi="Tahoma" w:cs="Tahoma"/>
          <w:sz w:val="24"/>
          <w:szCs w:val="24"/>
        </w:rPr>
      </w:pPr>
      <w:r>
        <w:rPr>
          <w:rFonts w:eastAsia="SimSun" w:cs="Times New Roman"/>
          <w:sz w:val="28"/>
          <w:szCs w:val="28"/>
          <w:lang w:val="en-US" w:eastAsia="zh-CN"/>
        </w:rPr>
        <w:t>7. For Record Purposes: The drawer can use the counterfoil for keeping proper record of payments and receipts.</w:t>
      </w:r>
    </w:p>
    <w:p w14:paraId="33D3E69E" w14:textId="77777777" w:rsidR="00501A6B" w:rsidRDefault="00000000">
      <w:pPr>
        <w:rPr>
          <w:rFonts w:ascii="Tahoma" w:hAnsi="Tahoma" w:cs="Tahoma"/>
          <w:sz w:val="24"/>
          <w:szCs w:val="24"/>
        </w:rPr>
      </w:pPr>
      <w:r>
        <w:rPr>
          <w:rFonts w:eastAsia="SimSun" w:cs="Times New Roman"/>
          <w:sz w:val="28"/>
          <w:szCs w:val="28"/>
          <w:lang w:val="en-US" w:eastAsia="zh-CN"/>
        </w:rPr>
        <w:t>8. Easy to Stop Payment: It is very easy for the drawer to stop payment so as to prevent fraud.</w:t>
      </w:r>
    </w:p>
    <w:p w14:paraId="6342F9E3" w14:textId="77777777" w:rsidR="00501A6B" w:rsidRDefault="00000000">
      <w:pPr>
        <w:rPr>
          <w:rFonts w:ascii="Tahoma" w:hAnsi="Tahoma" w:cs="Tahoma"/>
          <w:sz w:val="24"/>
          <w:szCs w:val="24"/>
        </w:rPr>
      </w:pPr>
      <w:r>
        <w:rPr>
          <w:rFonts w:eastAsia="SimSun" w:cs="Times New Roman"/>
          <w:sz w:val="28"/>
          <w:szCs w:val="28"/>
          <w:lang w:val="en-US" w:eastAsia="zh-CN"/>
        </w:rPr>
        <w:t xml:space="preserve">     Precautionary Measures to be Taken when Drawing a Cheque</w:t>
      </w:r>
    </w:p>
    <w:p w14:paraId="1B79660A" w14:textId="77777777" w:rsidR="00501A6B" w:rsidRDefault="00000000">
      <w:pPr>
        <w:rPr>
          <w:rFonts w:ascii="Tahoma" w:hAnsi="Tahoma" w:cs="Tahoma"/>
          <w:sz w:val="24"/>
          <w:szCs w:val="24"/>
        </w:rPr>
      </w:pPr>
      <w:r>
        <w:rPr>
          <w:rFonts w:eastAsia="SimSun" w:cs="Times New Roman"/>
          <w:sz w:val="28"/>
          <w:szCs w:val="28"/>
          <w:lang w:val="en-US" w:eastAsia="zh-CN"/>
        </w:rPr>
        <w:t>1. The signature must be consistent.</w:t>
      </w:r>
    </w:p>
    <w:p w14:paraId="1B4C48AE" w14:textId="77777777" w:rsidR="00501A6B" w:rsidRDefault="00000000">
      <w:pPr>
        <w:rPr>
          <w:rFonts w:ascii="Tahoma" w:hAnsi="Tahoma" w:cs="Tahoma"/>
          <w:sz w:val="24"/>
          <w:szCs w:val="24"/>
        </w:rPr>
      </w:pPr>
      <w:r>
        <w:rPr>
          <w:rFonts w:eastAsia="SimSun" w:cs="Times New Roman"/>
          <w:sz w:val="28"/>
          <w:szCs w:val="28"/>
          <w:lang w:val="en-US" w:eastAsia="zh-CN"/>
        </w:rPr>
        <w:t>2. The drawer must sign any alteration on the cheque.</w:t>
      </w:r>
    </w:p>
    <w:p w14:paraId="588CF3C8" w14:textId="77777777" w:rsidR="00501A6B" w:rsidRDefault="00000000">
      <w:pPr>
        <w:rPr>
          <w:rFonts w:ascii="Tahoma" w:hAnsi="Tahoma" w:cs="Tahoma"/>
          <w:sz w:val="24"/>
          <w:szCs w:val="24"/>
        </w:rPr>
      </w:pPr>
      <w:r>
        <w:rPr>
          <w:rFonts w:eastAsia="SimSun" w:cs="Times New Roman"/>
          <w:sz w:val="28"/>
          <w:szCs w:val="28"/>
          <w:lang w:val="en-US" w:eastAsia="zh-CN"/>
        </w:rPr>
        <w:t>3. The cheque must not be folded.</w:t>
      </w:r>
    </w:p>
    <w:p w14:paraId="32711ED1" w14:textId="77777777" w:rsidR="00501A6B" w:rsidRDefault="00000000">
      <w:pPr>
        <w:rPr>
          <w:rFonts w:ascii="Tahoma" w:hAnsi="Tahoma" w:cs="Tahoma"/>
          <w:sz w:val="24"/>
          <w:szCs w:val="24"/>
        </w:rPr>
      </w:pPr>
      <w:r>
        <w:rPr>
          <w:rFonts w:eastAsia="SimSun" w:cs="Times New Roman"/>
          <w:sz w:val="28"/>
          <w:szCs w:val="28"/>
          <w:lang w:val="en-US" w:eastAsia="zh-CN"/>
        </w:rPr>
        <w:t>4. The amount must be written in figures and words.</w:t>
      </w:r>
    </w:p>
    <w:p w14:paraId="38B805A1" w14:textId="77777777" w:rsidR="00501A6B" w:rsidRDefault="00000000">
      <w:pPr>
        <w:rPr>
          <w:rFonts w:ascii="Tahoma" w:hAnsi="Tahoma" w:cs="Tahoma"/>
          <w:sz w:val="24"/>
          <w:szCs w:val="24"/>
        </w:rPr>
      </w:pPr>
      <w:r>
        <w:rPr>
          <w:rFonts w:eastAsia="SimSun" w:cs="Times New Roman"/>
          <w:sz w:val="28"/>
          <w:szCs w:val="28"/>
          <w:lang w:val="en-US" w:eastAsia="zh-CN"/>
        </w:rPr>
        <w:t>5. The name of the payee should be properly written on the cheque.</w:t>
      </w:r>
    </w:p>
    <w:p w14:paraId="06BCB2D4" w14:textId="77777777" w:rsidR="00501A6B" w:rsidRDefault="00000000">
      <w:pPr>
        <w:rPr>
          <w:rFonts w:ascii="Tahoma" w:hAnsi="Tahoma" w:cs="Tahoma"/>
          <w:sz w:val="24"/>
          <w:szCs w:val="24"/>
        </w:rPr>
      </w:pPr>
      <w:r>
        <w:rPr>
          <w:rFonts w:eastAsia="SimSun" w:cs="Times New Roman"/>
          <w:sz w:val="28"/>
          <w:szCs w:val="28"/>
          <w:lang w:val="en-US" w:eastAsia="zh-CN"/>
        </w:rPr>
        <w:t>6. The signature must be such that it cannot be easily forged.</w:t>
      </w:r>
    </w:p>
    <w:p w14:paraId="1025317B" w14:textId="77777777" w:rsidR="00501A6B" w:rsidRDefault="00000000">
      <w:pPr>
        <w:rPr>
          <w:rFonts w:ascii="Tahoma" w:hAnsi="Tahoma" w:cs="Tahoma"/>
          <w:sz w:val="24"/>
          <w:szCs w:val="24"/>
        </w:rPr>
      </w:pPr>
      <w:r>
        <w:rPr>
          <w:rFonts w:eastAsia="SimSun" w:cs="Times New Roman"/>
          <w:sz w:val="28"/>
          <w:szCs w:val="28"/>
          <w:lang w:val="en-US" w:eastAsia="zh-CN"/>
        </w:rPr>
        <w:t>Parties to a Cheque</w:t>
      </w:r>
    </w:p>
    <w:p w14:paraId="7DE7F394" w14:textId="77777777" w:rsidR="00501A6B" w:rsidRDefault="00000000">
      <w:pPr>
        <w:rPr>
          <w:rFonts w:ascii="Tahoma" w:hAnsi="Tahoma" w:cs="Tahoma"/>
          <w:sz w:val="24"/>
          <w:szCs w:val="24"/>
        </w:rPr>
      </w:pPr>
      <w:r>
        <w:rPr>
          <w:rFonts w:eastAsia="SimSun" w:cs="Times New Roman"/>
          <w:sz w:val="28"/>
          <w:szCs w:val="28"/>
          <w:lang w:val="en-US" w:eastAsia="zh-CN"/>
        </w:rPr>
        <w:t>Drawer: This is the person responsible for drawing a cheque. He is the owner of the account on which the cheque is drawn. The drawer is the debtor who signs the cheque and orders the bank to pay his creditor.</w:t>
      </w:r>
    </w:p>
    <w:p w14:paraId="467861F0" w14:textId="77777777" w:rsidR="00501A6B" w:rsidRDefault="00000000">
      <w:pPr>
        <w:rPr>
          <w:rFonts w:ascii="Tahoma" w:hAnsi="Tahoma" w:cs="Tahoma"/>
          <w:sz w:val="24"/>
          <w:szCs w:val="24"/>
        </w:rPr>
      </w:pPr>
      <w:r>
        <w:rPr>
          <w:rFonts w:eastAsia="SimSun" w:cs="Times New Roman"/>
          <w:sz w:val="28"/>
          <w:szCs w:val="28"/>
          <w:lang w:val="en-US" w:eastAsia="zh-CN"/>
        </w:rPr>
        <w:t>Drawee: This is the bank on which the cheque is drawn, i.e., the bank where the cheque will be presented for cash.</w:t>
      </w:r>
    </w:p>
    <w:p w14:paraId="135200B1" w14:textId="77777777" w:rsidR="00501A6B" w:rsidRDefault="00000000">
      <w:pPr>
        <w:rPr>
          <w:rFonts w:ascii="Tahoma" w:hAnsi="Tahoma" w:cs="Tahoma"/>
          <w:sz w:val="24"/>
          <w:szCs w:val="24"/>
        </w:rPr>
      </w:pPr>
      <w:r>
        <w:rPr>
          <w:rFonts w:eastAsia="SimSun" w:cs="Times New Roman"/>
          <w:sz w:val="28"/>
          <w:szCs w:val="28"/>
          <w:lang w:val="en-US" w:eastAsia="zh-CN"/>
        </w:rPr>
        <w:lastRenderedPageBreak/>
        <w:t>Payee: This is the person to whom the cheque is made payable, i.e., the person to whom payment is directed to be made. The payee is usually a creditor to the drawer and must present the cheque to the drawee for settlement. For example, Mr Atey writes a cheque to Mr Durojaiye to be drawn from Citi Bank. In this transaction, Mr Atey is the drawer and Mr Durojaiye is the payee while Citi Bank is the drawee.</w:t>
      </w:r>
    </w:p>
    <w:p w14:paraId="4BF14B3C" w14:textId="77777777" w:rsidR="00501A6B" w:rsidRDefault="00000000">
      <w:pPr>
        <w:rPr>
          <w:rFonts w:ascii="Tahoma" w:hAnsi="Tahoma" w:cs="Tahoma"/>
          <w:sz w:val="24"/>
          <w:szCs w:val="24"/>
        </w:rPr>
      </w:pPr>
      <w:r>
        <w:rPr>
          <w:rFonts w:eastAsia="SimSun" w:cs="Times New Roman"/>
          <w:b/>
          <w:bCs/>
          <w:sz w:val="28"/>
          <w:szCs w:val="28"/>
          <w:lang w:val="en-US" w:eastAsia="zh-CN"/>
        </w:rPr>
        <w:t xml:space="preserve">                                             Types of Cheque</w:t>
      </w:r>
    </w:p>
    <w:p w14:paraId="02E01AD6" w14:textId="77777777" w:rsidR="00501A6B" w:rsidRDefault="00000000">
      <w:pPr>
        <w:rPr>
          <w:rFonts w:ascii="Tahoma" w:hAnsi="Tahoma" w:cs="Tahoma"/>
          <w:sz w:val="24"/>
          <w:szCs w:val="24"/>
        </w:rPr>
      </w:pPr>
      <w:r>
        <w:rPr>
          <w:rFonts w:eastAsia="SimSun" w:cs="Times New Roman"/>
          <w:sz w:val="28"/>
          <w:szCs w:val="28"/>
          <w:lang w:val="en-US" w:eastAsia="zh-CN"/>
        </w:rPr>
        <w:t>1. Order Cheque:</w:t>
      </w:r>
    </w:p>
    <w:p w14:paraId="6A7235A4" w14:textId="77777777" w:rsidR="00501A6B" w:rsidRDefault="00000000">
      <w:pPr>
        <w:rPr>
          <w:rFonts w:ascii="Tahoma" w:hAnsi="Tahoma" w:cs="Tahoma"/>
          <w:sz w:val="24"/>
          <w:szCs w:val="24"/>
        </w:rPr>
      </w:pPr>
      <w:r>
        <w:rPr>
          <w:rFonts w:eastAsia="SimSun" w:cs="Times New Roman"/>
          <w:sz w:val="28"/>
          <w:szCs w:val="28"/>
          <w:lang w:val="en-US" w:eastAsia="zh-CN"/>
        </w:rPr>
        <w:t>An order cheque is made payable to a person or firm named on it, or an order which requires the endorsement of the payee unless he pays it into his own bank account. A cheque that is drawn payable to payee or to order can only be cashed by the payee. The payee can endorse it to another person and this turns it into a bearer cheque.</w:t>
      </w:r>
    </w:p>
    <w:p w14:paraId="3A80D3BC" w14:textId="77777777" w:rsidR="00501A6B" w:rsidRDefault="00000000">
      <w:pPr>
        <w:rPr>
          <w:rFonts w:ascii="Tahoma" w:hAnsi="Tahoma" w:cs="Tahoma"/>
          <w:sz w:val="24"/>
          <w:szCs w:val="24"/>
        </w:rPr>
      </w:pPr>
      <w:r>
        <w:rPr>
          <w:rFonts w:eastAsia="SimSun" w:cs="Times New Roman"/>
          <w:sz w:val="28"/>
          <w:szCs w:val="28"/>
          <w:lang w:val="en-US" w:eastAsia="zh-CN"/>
        </w:rPr>
        <w:t>2. Bearer Cheque:</w:t>
      </w:r>
    </w:p>
    <w:p w14:paraId="7B47A723" w14:textId="77777777" w:rsidR="00501A6B" w:rsidRDefault="00000000">
      <w:pPr>
        <w:rPr>
          <w:rFonts w:ascii="Tahoma" w:hAnsi="Tahoma" w:cs="Tahoma"/>
          <w:sz w:val="24"/>
          <w:szCs w:val="24"/>
        </w:rPr>
      </w:pPr>
      <w:r>
        <w:rPr>
          <w:rFonts w:eastAsia="SimSun" w:cs="Times New Roman"/>
          <w:sz w:val="28"/>
          <w:szCs w:val="28"/>
          <w:lang w:val="en-US" w:eastAsia="zh-CN"/>
        </w:rPr>
        <w:t>A bearer cheque is payable to the bearer, i.e., whoever presents it. The bearer cheque is payable without any endorsement. It can be cashed over the counter without having to be endorsed by the person presenting it.</w:t>
      </w:r>
    </w:p>
    <w:p w14:paraId="06E3F3BD" w14:textId="77777777" w:rsidR="00501A6B" w:rsidRDefault="00000000">
      <w:pPr>
        <w:rPr>
          <w:rFonts w:ascii="Tahoma" w:hAnsi="Tahoma" w:cs="Tahoma"/>
          <w:sz w:val="24"/>
          <w:szCs w:val="24"/>
        </w:rPr>
      </w:pPr>
      <w:r>
        <w:rPr>
          <w:rFonts w:eastAsia="SimSun" w:cs="Times New Roman"/>
          <w:sz w:val="28"/>
          <w:szCs w:val="28"/>
          <w:lang w:val="en-US" w:eastAsia="zh-CN"/>
        </w:rPr>
        <w:t>3. Open Cheque:</w:t>
      </w:r>
    </w:p>
    <w:p w14:paraId="720A3D40" w14:textId="77777777" w:rsidR="00501A6B" w:rsidRDefault="00000000">
      <w:pPr>
        <w:rPr>
          <w:rFonts w:ascii="Tahoma" w:hAnsi="Tahoma" w:cs="Tahoma"/>
          <w:sz w:val="24"/>
          <w:szCs w:val="24"/>
        </w:rPr>
      </w:pPr>
      <w:r>
        <w:rPr>
          <w:rFonts w:eastAsia="SimSun" w:cs="Times New Roman"/>
          <w:sz w:val="28"/>
          <w:szCs w:val="28"/>
          <w:lang w:val="en-US" w:eastAsia="zh-CN"/>
        </w:rPr>
        <w:t>An open cheque can be presented and cashed over the counter of the bank on which it is drawn. An open cheque is not crossed. It is used for drawing cash from the bank and paying creditors who have no current account. This is risky because it can be paid to a wrong person.</w:t>
      </w:r>
    </w:p>
    <w:p w14:paraId="0DDCA4CF" w14:textId="77777777" w:rsidR="00501A6B" w:rsidRDefault="00000000">
      <w:pPr>
        <w:rPr>
          <w:rFonts w:ascii="Tahoma" w:hAnsi="Tahoma" w:cs="Tahoma"/>
          <w:sz w:val="24"/>
          <w:szCs w:val="24"/>
        </w:rPr>
      </w:pPr>
      <w:r>
        <w:rPr>
          <w:rFonts w:eastAsia="SimSun" w:cs="Times New Roman"/>
          <w:sz w:val="28"/>
          <w:szCs w:val="28"/>
          <w:lang w:val="en-US" w:eastAsia="zh-CN"/>
        </w:rPr>
        <w:t>4. Crossed Cheque:</w:t>
      </w:r>
    </w:p>
    <w:p w14:paraId="64AB43AF" w14:textId="77777777" w:rsidR="00501A6B" w:rsidRDefault="00000000">
      <w:pPr>
        <w:rPr>
          <w:rFonts w:ascii="Tahoma" w:hAnsi="Tahoma" w:cs="Tahoma"/>
          <w:sz w:val="24"/>
          <w:szCs w:val="24"/>
        </w:rPr>
      </w:pPr>
      <w:r>
        <w:rPr>
          <w:rFonts w:eastAsia="SimSun" w:cs="Times New Roman"/>
          <w:sz w:val="28"/>
          <w:szCs w:val="28"/>
          <w:lang w:val="en-US" w:eastAsia="zh-CN"/>
        </w:rPr>
        <w:t>A crossed cheque is one that has two parallel transverse lines drawn across its face with or without the words "Co and Ltd" or "Not Negotiable." In other words, it is a cheque having two parallel lines drawn across its face. A crossed cheque cannot be cashed at the counter; it must be paid into a current account. Some words may be written between the parallel lines, e.g., "&amp; Co" or "Non-negotiable" etc. This helps to prevent fraudulent practices.</w:t>
      </w:r>
    </w:p>
    <w:p w14:paraId="19506A0B" w14:textId="77777777" w:rsidR="00501A6B" w:rsidRDefault="00000000">
      <w:pPr>
        <w:rPr>
          <w:rFonts w:ascii="Tahoma" w:hAnsi="Tahoma" w:cs="Tahoma"/>
          <w:sz w:val="24"/>
          <w:szCs w:val="24"/>
        </w:rPr>
      </w:pPr>
      <w:r>
        <w:rPr>
          <w:rFonts w:eastAsia="SimSun" w:cs="Times New Roman"/>
          <w:sz w:val="28"/>
          <w:szCs w:val="28"/>
          <w:lang w:val="en-US" w:eastAsia="zh-CN"/>
        </w:rPr>
        <w:t xml:space="preserve">                                       </w:t>
      </w:r>
      <w:r>
        <w:rPr>
          <w:rFonts w:eastAsia="SimSun" w:cs="Times New Roman"/>
          <w:b/>
          <w:bCs/>
          <w:sz w:val="28"/>
          <w:szCs w:val="28"/>
          <w:lang w:val="en-US" w:eastAsia="zh-CN"/>
        </w:rPr>
        <w:t>Clearing of Cheque</w:t>
      </w:r>
    </w:p>
    <w:p w14:paraId="3D00D6D4" w14:textId="77777777" w:rsidR="00501A6B" w:rsidRDefault="00000000">
      <w:pPr>
        <w:rPr>
          <w:rFonts w:ascii="Tahoma" w:hAnsi="Tahoma" w:cs="Tahoma"/>
          <w:sz w:val="24"/>
          <w:szCs w:val="24"/>
        </w:rPr>
      </w:pPr>
      <w:r>
        <w:rPr>
          <w:rFonts w:eastAsia="SimSun" w:cs="Times New Roman"/>
          <w:sz w:val="28"/>
          <w:szCs w:val="28"/>
          <w:lang w:val="en-US" w:eastAsia="zh-CN"/>
        </w:rPr>
        <w:t>Definition: Clearing of cheque is the procedure through which a bank collects the proceeds of a cheque issued on another bank in favour of its own customers.</w:t>
      </w:r>
    </w:p>
    <w:p w14:paraId="29147576" w14:textId="77777777" w:rsidR="0032401F" w:rsidRDefault="00000000">
      <w:pPr>
        <w:rPr>
          <w:rFonts w:eastAsia="SimSun" w:cs="Times New Roman"/>
          <w:sz w:val="28"/>
          <w:szCs w:val="28"/>
          <w:lang w:val="en-US" w:eastAsia="zh-CN"/>
        </w:rPr>
      </w:pPr>
      <w:r>
        <w:rPr>
          <w:rFonts w:eastAsia="SimSun" w:cs="Times New Roman"/>
          <w:sz w:val="28"/>
          <w:szCs w:val="28"/>
          <w:lang w:val="en-US" w:eastAsia="zh-CN"/>
        </w:rPr>
        <w:t xml:space="preserve">                               </w:t>
      </w:r>
    </w:p>
    <w:p w14:paraId="643E4AA5" w14:textId="36710689" w:rsidR="00501A6B" w:rsidRDefault="00000000">
      <w:pPr>
        <w:rPr>
          <w:rFonts w:ascii="Tahoma" w:hAnsi="Tahoma" w:cs="Tahoma"/>
          <w:sz w:val="24"/>
          <w:szCs w:val="24"/>
        </w:rPr>
      </w:pPr>
      <w:r>
        <w:rPr>
          <w:rFonts w:eastAsia="SimSun" w:cs="Times New Roman"/>
          <w:sz w:val="28"/>
          <w:szCs w:val="28"/>
          <w:lang w:val="en-US" w:eastAsia="zh-CN"/>
        </w:rPr>
        <w:lastRenderedPageBreak/>
        <w:t xml:space="preserve">       </w:t>
      </w:r>
      <w:r>
        <w:rPr>
          <w:rFonts w:eastAsia="SimSun" w:cs="Times New Roman"/>
          <w:b/>
          <w:bCs/>
          <w:sz w:val="28"/>
          <w:szCs w:val="28"/>
          <w:lang w:val="en-US" w:eastAsia="zh-CN"/>
        </w:rPr>
        <w:t xml:space="preserve">  Forms of Crossing</w:t>
      </w:r>
    </w:p>
    <w:p w14:paraId="44C28EA8" w14:textId="77777777" w:rsidR="00501A6B" w:rsidRDefault="00000000">
      <w:pPr>
        <w:rPr>
          <w:rFonts w:ascii="Tahoma" w:hAnsi="Tahoma" w:cs="Tahoma"/>
          <w:sz w:val="24"/>
          <w:szCs w:val="24"/>
        </w:rPr>
      </w:pPr>
      <w:r>
        <w:rPr>
          <w:rFonts w:eastAsia="SimSun" w:cs="Times New Roman"/>
          <w:sz w:val="28"/>
          <w:szCs w:val="28"/>
          <w:lang w:val="en-US" w:eastAsia="zh-CN"/>
        </w:rPr>
        <w:t>There are several types of crossing which can be used to place restriction on the negotiability of a cheque. They are:</w:t>
      </w:r>
    </w:p>
    <w:p w14:paraId="76E7A064" w14:textId="77777777" w:rsidR="00501A6B" w:rsidRDefault="00000000">
      <w:pPr>
        <w:rPr>
          <w:rFonts w:ascii="Tahoma" w:hAnsi="Tahoma" w:cs="Tahoma"/>
          <w:sz w:val="24"/>
          <w:szCs w:val="24"/>
        </w:rPr>
      </w:pPr>
      <w:r>
        <w:rPr>
          <w:rFonts w:eastAsia="SimSun" w:cs="Times New Roman"/>
          <w:sz w:val="28"/>
          <w:szCs w:val="28"/>
          <w:lang w:val="en-US" w:eastAsia="zh-CN"/>
        </w:rPr>
        <w:t>(a) General Crossing: General crossing is a form of crossing in which two parallel transverse lines are drawn across the face of the cheque.</w:t>
      </w:r>
    </w:p>
    <w:p w14:paraId="2F01029B" w14:textId="77777777" w:rsidR="00501A6B" w:rsidRDefault="00501A6B">
      <w:pPr>
        <w:rPr>
          <w:rFonts w:ascii="Tahoma" w:hAnsi="Tahoma" w:cs="Tahoma"/>
          <w:sz w:val="24"/>
          <w:szCs w:val="24"/>
        </w:rPr>
      </w:pPr>
    </w:p>
    <w:p w14:paraId="54CDCBE6" w14:textId="77777777" w:rsidR="00501A6B" w:rsidRDefault="00501A6B">
      <w:pPr>
        <w:rPr>
          <w:rFonts w:ascii="Tahoma" w:hAnsi="Tahoma" w:cs="Tahoma"/>
          <w:sz w:val="24"/>
          <w:szCs w:val="24"/>
        </w:rPr>
      </w:pPr>
    </w:p>
    <w:p w14:paraId="15A08C56" w14:textId="77777777" w:rsidR="00501A6B" w:rsidRPr="0032401F" w:rsidRDefault="00501A6B" w:rsidP="0032401F">
      <w:pPr>
        <w:spacing w:line="240" w:lineRule="auto"/>
        <w:rPr>
          <w:rFonts w:ascii="Tahoma" w:hAnsi="Tahoma" w:cs="Tahoma"/>
          <w:sz w:val="24"/>
          <w:szCs w:val="24"/>
        </w:rPr>
      </w:pPr>
    </w:p>
    <w:sectPr w:rsidR="00501A6B" w:rsidRPr="0032401F" w:rsidSect="003E4081">
      <w:headerReference w:type="even" r:id="rId7"/>
      <w:headerReference w:type="default" r:id="rId8"/>
      <w:footerReference w:type="even" r:id="rId9"/>
      <w:footerReference w:type="default" r:id="rId10"/>
      <w:headerReference w:type="first" r:id="rId11"/>
      <w:pgSz w:w="11906" w:h="16838" w:code="9"/>
      <w:pgMar w:top="720" w:right="720" w:bottom="720"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7C20B" w14:textId="77777777" w:rsidR="009B1D36" w:rsidRDefault="009B1D36">
      <w:pPr>
        <w:spacing w:after="0" w:line="240" w:lineRule="auto"/>
      </w:pPr>
      <w:r>
        <w:separator/>
      </w:r>
    </w:p>
  </w:endnote>
  <w:endnote w:type="continuationSeparator" w:id="0">
    <w:p w14:paraId="01F9D9F8" w14:textId="77777777" w:rsidR="009B1D36" w:rsidRDefault="009B1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9748D" w14:textId="77777777" w:rsidR="00501A6B" w:rsidRDefault="00501A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79FAD" w14:textId="77777777" w:rsidR="00501A6B" w:rsidRDefault="00000000">
    <w:pPr>
      <w:pStyle w:val="Footer"/>
      <w:jc w:val="center"/>
    </w:pPr>
    <w:r>
      <w:fldChar w:fldCharType="begin"/>
    </w:r>
    <w:r>
      <w:instrText xml:space="preserve"> PAGE   \* MERGEFORMAT </w:instrText>
    </w:r>
    <w:r>
      <w:fldChar w:fldCharType="separate"/>
    </w:r>
    <w:r>
      <w:rPr>
        <w:noProof/>
      </w:rPr>
      <w:t>11</w:t>
    </w:r>
    <w:r>
      <w:fldChar w:fldCharType="end"/>
    </w:r>
  </w:p>
  <w:p w14:paraId="7ED57501" w14:textId="77777777" w:rsidR="00501A6B" w:rsidRDefault="00501A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68776" w14:textId="77777777" w:rsidR="009B1D36" w:rsidRDefault="009B1D36">
      <w:pPr>
        <w:spacing w:after="0" w:line="240" w:lineRule="auto"/>
      </w:pPr>
      <w:r>
        <w:separator/>
      </w:r>
    </w:p>
  </w:footnote>
  <w:footnote w:type="continuationSeparator" w:id="0">
    <w:p w14:paraId="5EEAAF72" w14:textId="77777777" w:rsidR="009B1D36" w:rsidRDefault="009B1D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4D356" w14:textId="77777777" w:rsidR="00501A6B" w:rsidRDefault="00501A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71053" w14:textId="77777777" w:rsidR="00501A6B" w:rsidRDefault="00000000">
    <w:pPr>
      <w:pStyle w:val="Header"/>
    </w:pPr>
    <w:r>
      <w:rPr>
        <w:noProof/>
        <w:lang w:val="en-US" w:eastAsia="zh-TW"/>
      </w:rPr>
      <w:pict w14:anchorId="58222B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4098" o:spid="_x0000_s1025" type="#_x0000_t136" style="position:absolute;margin-left:0;margin-top:0;width:566.2pt;height:113.2pt;rotation:-45;z-index:-251658752;visibility:visible;mso-wrap-distance-left:0;mso-wrap-distance-right:0;mso-position-horizontal:center;mso-position-horizontal-relative:margin;mso-position-vertical:center;mso-position-vertical-relative:margin;mso-width-relative:page;mso-height-relative:page" o:allowincell="f" fillcolor="silver" stroked="f">
          <v:fill opacity=".5"/>
          <v:textpath style="font-family:&quot;Comic Sans MS&quot;;font-size:1pt" string="EHJMC, Ilorin"/>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A6E63" w14:textId="77777777" w:rsidR="00501A6B" w:rsidRDefault="00501A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7D6CFB16"/>
    <w:lvl w:ilvl="0" w:tplc="6D68CE4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000002"/>
    <w:multiLevelType w:val="hybridMultilevel"/>
    <w:tmpl w:val="1D942B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000003"/>
    <w:multiLevelType w:val="hybridMultilevel"/>
    <w:tmpl w:val="52F28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B7C80262"/>
    <w:lvl w:ilvl="0" w:tplc="4ECE9808">
      <w:start w:val="1"/>
      <w:numFmt w:val="lowerRoman"/>
      <w:lvlText w:val="(%1)"/>
      <w:lvlJc w:val="left"/>
      <w:pPr>
        <w:ind w:left="2925" w:hanging="360"/>
      </w:pPr>
      <w:rPr>
        <w:rFonts w:hint="default"/>
      </w:rPr>
    </w:lvl>
    <w:lvl w:ilvl="1" w:tplc="08090019" w:tentative="1">
      <w:start w:val="1"/>
      <w:numFmt w:val="lowerLetter"/>
      <w:lvlText w:val="%2."/>
      <w:lvlJc w:val="left"/>
      <w:pPr>
        <w:ind w:left="3645" w:hanging="360"/>
      </w:pPr>
    </w:lvl>
    <w:lvl w:ilvl="2" w:tplc="0809001B" w:tentative="1">
      <w:start w:val="1"/>
      <w:numFmt w:val="lowerRoman"/>
      <w:lvlText w:val="%3."/>
      <w:lvlJc w:val="right"/>
      <w:pPr>
        <w:ind w:left="4365" w:hanging="180"/>
      </w:pPr>
    </w:lvl>
    <w:lvl w:ilvl="3" w:tplc="0809000F" w:tentative="1">
      <w:start w:val="1"/>
      <w:numFmt w:val="decimal"/>
      <w:lvlText w:val="%4."/>
      <w:lvlJc w:val="left"/>
      <w:pPr>
        <w:ind w:left="5085" w:hanging="360"/>
      </w:pPr>
    </w:lvl>
    <w:lvl w:ilvl="4" w:tplc="08090019" w:tentative="1">
      <w:start w:val="1"/>
      <w:numFmt w:val="lowerLetter"/>
      <w:lvlText w:val="%5."/>
      <w:lvlJc w:val="left"/>
      <w:pPr>
        <w:ind w:left="5805" w:hanging="360"/>
      </w:pPr>
    </w:lvl>
    <w:lvl w:ilvl="5" w:tplc="0809001B" w:tentative="1">
      <w:start w:val="1"/>
      <w:numFmt w:val="lowerRoman"/>
      <w:lvlText w:val="%6."/>
      <w:lvlJc w:val="right"/>
      <w:pPr>
        <w:ind w:left="6525" w:hanging="180"/>
      </w:pPr>
    </w:lvl>
    <w:lvl w:ilvl="6" w:tplc="0809000F" w:tentative="1">
      <w:start w:val="1"/>
      <w:numFmt w:val="decimal"/>
      <w:lvlText w:val="%7."/>
      <w:lvlJc w:val="left"/>
      <w:pPr>
        <w:ind w:left="7245" w:hanging="360"/>
      </w:pPr>
    </w:lvl>
    <w:lvl w:ilvl="7" w:tplc="08090019" w:tentative="1">
      <w:start w:val="1"/>
      <w:numFmt w:val="lowerLetter"/>
      <w:lvlText w:val="%8."/>
      <w:lvlJc w:val="left"/>
      <w:pPr>
        <w:ind w:left="7965" w:hanging="360"/>
      </w:pPr>
    </w:lvl>
    <w:lvl w:ilvl="8" w:tplc="0809001B" w:tentative="1">
      <w:start w:val="1"/>
      <w:numFmt w:val="lowerRoman"/>
      <w:lvlText w:val="%9."/>
      <w:lvlJc w:val="right"/>
      <w:pPr>
        <w:ind w:left="8685" w:hanging="180"/>
      </w:pPr>
    </w:lvl>
  </w:abstractNum>
  <w:abstractNum w:abstractNumId="4" w15:restartNumberingAfterBreak="0">
    <w:nsid w:val="00000005"/>
    <w:multiLevelType w:val="hybridMultilevel"/>
    <w:tmpl w:val="ABAC773C"/>
    <w:lvl w:ilvl="0" w:tplc="4ECE9808">
      <w:start w:val="1"/>
      <w:numFmt w:val="lowerRoman"/>
      <w:lvlText w:val="(%1)"/>
      <w:lvlJc w:val="left"/>
      <w:pPr>
        <w:ind w:left="2925" w:hanging="360"/>
      </w:pPr>
      <w:rPr>
        <w:rFonts w:hint="default"/>
      </w:rPr>
    </w:lvl>
    <w:lvl w:ilvl="1" w:tplc="08090019" w:tentative="1">
      <w:start w:val="1"/>
      <w:numFmt w:val="lowerLetter"/>
      <w:lvlText w:val="%2."/>
      <w:lvlJc w:val="left"/>
      <w:pPr>
        <w:ind w:left="3645" w:hanging="360"/>
      </w:pPr>
    </w:lvl>
    <w:lvl w:ilvl="2" w:tplc="0809001B" w:tentative="1">
      <w:start w:val="1"/>
      <w:numFmt w:val="lowerRoman"/>
      <w:lvlText w:val="%3."/>
      <w:lvlJc w:val="right"/>
      <w:pPr>
        <w:ind w:left="4365" w:hanging="180"/>
      </w:pPr>
    </w:lvl>
    <w:lvl w:ilvl="3" w:tplc="0809000F" w:tentative="1">
      <w:start w:val="1"/>
      <w:numFmt w:val="decimal"/>
      <w:lvlText w:val="%4."/>
      <w:lvlJc w:val="left"/>
      <w:pPr>
        <w:ind w:left="5085" w:hanging="360"/>
      </w:pPr>
    </w:lvl>
    <w:lvl w:ilvl="4" w:tplc="08090019" w:tentative="1">
      <w:start w:val="1"/>
      <w:numFmt w:val="lowerLetter"/>
      <w:lvlText w:val="%5."/>
      <w:lvlJc w:val="left"/>
      <w:pPr>
        <w:ind w:left="5805" w:hanging="360"/>
      </w:pPr>
    </w:lvl>
    <w:lvl w:ilvl="5" w:tplc="0809001B" w:tentative="1">
      <w:start w:val="1"/>
      <w:numFmt w:val="lowerRoman"/>
      <w:lvlText w:val="%6."/>
      <w:lvlJc w:val="right"/>
      <w:pPr>
        <w:ind w:left="6525" w:hanging="180"/>
      </w:pPr>
    </w:lvl>
    <w:lvl w:ilvl="6" w:tplc="0809000F" w:tentative="1">
      <w:start w:val="1"/>
      <w:numFmt w:val="decimal"/>
      <w:lvlText w:val="%7."/>
      <w:lvlJc w:val="left"/>
      <w:pPr>
        <w:ind w:left="7245" w:hanging="360"/>
      </w:pPr>
    </w:lvl>
    <w:lvl w:ilvl="7" w:tplc="08090019" w:tentative="1">
      <w:start w:val="1"/>
      <w:numFmt w:val="lowerLetter"/>
      <w:lvlText w:val="%8."/>
      <w:lvlJc w:val="left"/>
      <w:pPr>
        <w:ind w:left="7965" w:hanging="360"/>
      </w:pPr>
    </w:lvl>
    <w:lvl w:ilvl="8" w:tplc="0809001B" w:tentative="1">
      <w:start w:val="1"/>
      <w:numFmt w:val="lowerRoman"/>
      <w:lvlText w:val="%9."/>
      <w:lvlJc w:val="right"/>
      <w:pPr>
        <w:ind w:left="8685" w:hanging="180"/>
      </w:pPr>
    </w:lvl>
  </w:abstractNum>
  <w:abstractNum w:abstractNumId="5" w15:restartNumberingAfterBreak="0">
    <w:nsid w:val="00000006"/>
    <w:multiLevelType w:val="hybridMultilevel"/>
    <w:tmpl w:val="1AF6CFE0"/>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00000007"/>
    <w:multiLevelType w:val="hybridMultilevel"/>
    <w:tmpl w:val="3FB2FA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0000008"/>
    <w:multiLevelType w:val="hybridMultilevel"/>
    <w:tmpl w:val="DE90E518"/>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00000009"/>
    <w:multiLevelType w:val="hybridMultilevel"/>
    <w:tmpl w:val="B258814E"/>
    <w:lvl w:ilvl="0" w:tplc="08090017">
      <w:start w:val="1"/>
      <w:numFmt w:val="lowerLetter"/>
      <w:lvlText w:val="%1)"/>
      <w:lvlJc w:val="left"/>
      <w:pPr>
        <w:ind w:left="2565" w:hanging="360"/>
      </w:pPr>
    </w:lvl>
    <w:lvl w:ilvl="1" w:tplc="08090019" w:tentative="1">
      <w:start w:val="1"/>
      <w:numFmt w:val="lowerLetter"/>
      <w:lvlText w:val="%2."/>
      <w:lvlJc w:val="left"/>
      <w:pPr>
        <w:ind w:left="3285" w:hanging="360"/>
      </w:pPr>
    </w:lvl>
    <w:lvl w:ilvl="2" w:tplc="0809001B" w:tentative="1">
      <w:start w:val="1"/>
      <w:numFmt w:val="lowerRoman"/>
      <w:lvlText w:val="%3."/>
      <w:lvlJc w:val="right"/>
      <w:pPr>
        <w:ind w:left="4005" w:hanging="180"/>
      </w:pPr>
    </w:lvl>
    <w:lvl w:ilvl="3" w:tplc="0809000F" w:tentative="1">
      <w:start w:val="1"/>
      <w:numFmt w:val="decimal"/>
      <w:lvlText w:val="%4."/>
      <w:lvlJc w:val="left"/>
      <w:pPr>
        <w:ind w:left="4725" w:hanging="360"/>
      </w:pPr>
    </w:lvl>
    <w:lvl w:ilvl="4" w:tplc="08090019" w:tentative="1">
      <w:start w:val="1"/>
      <w:numFmt w:val="lowerLetter"/>
      <w:lvlText w:val="%5."/>
      <w:lvlJc w:val="left"/>
      <w:pPr>
        <w:ind w:left="5445" w:hanging="360"/>
      </w:pPr>
    </w:lvl>
    <w:lvl w:ilvl="5" w:tplc="0809001B" w:tentative="1">
      <w:start w:val="1"/>
      <w:numFmt w:val="lowerRoman"/>
      <w:lvlText w:val="%6."/>
      <w:lvlJc w:val="right"/>
      <w:pPr>
        <w:ind w:left="6165" w:hanging="180"/>
      </w:pPr>
    </w:lvl>
    <w:lvl w:ilvl="6" w:tplc="0809000F" w:tentative="1">
      <w:start w:val="1"/>
      <w:numFmt w:val="decimal"/>
      <w:lvlText w:val="%7."/>
      <w:lvlJc w:val="left"/>
      <w:pPr>
        <w:ind w:left="6885" w:hanging="360"/>
      </w:pPr>
    </w:lvl>
    <w:lvl w:ilvl="7" w:tplc="08090019" w:tentative="1">
      <w:start w:val="1"/>
      <w:numFmt w:val="lowerLetter"/>
      <w:lvlText w:val="%8."/>
      <w:lvlJc w:val="left"/>
      <w:pPr>
        <w:ind w:left="7605" w:hanging="360"/>
      </w:pPr>
    </w:lvl>
    <w:lvl w:ilvl="8" w:tplc="0809001B" w:tentative="1">
      <w:start w:val="1"/>
      <w:numFmt w:val="lowerRoman"/>
      <w:lvlText w:val="%9."/>
      <w:lvlJc w:val="right"/>
      <w:pPr>
        <w:ind w:left="8325" w:hanging="180"/>
      </w:pPr>
    </w:lvl>
  </w:abstractNum>
  <w:abstractNum w:abstractNumId="9" w15:restartNumberingAfterBreak="0">
    <w:nsid w:val="0000000A"/>
    <w:multiLevelType w:val="hybridMultilevel"/>
    <w:tmpl w:val="3552EF80"/>
    <w:lvl w:ilvl="0" w:tplc="FA9A963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000000B"/>
    <w:multiLevelType w:val="hybridMultilevel"/>
    <w:tmpl w:val="CDD04778"/>
    <w:lvl w:ilvl="0" w:tplc="242AD5C0">
      <w:start w:val="1"/>
      <w:numFmt w:val="lowerLetter"/>
      <w:lvlText w:val="%1)"/>
      <w:lvlJc w:val="left"/>
      <w:pPr>
        <w:ind w:left="2205" w:hanging="360"/>
      </w:pPr>
      <w:rPr>
        <w:rFonts w:hint="default"/>
      </w:rPr>
    </w:lvl>
    <w:lvl w:ilvl="1" w:tplc="08090019" w:tentative="1">
      <w:start w:val="1"/>
      <w:numFmt w:val="lowerLetter"/>
      <w:lvlText w:val="%2."/>
      <w:lvlJc w:val="left"/>
      <w:pPr>
        <w:ind w:left="2925" w:hanging="360"/>
      </w:pPr>
    </w:lvl>
    <w:lvl w:ilvl="2" w:tplc="0809001B" w:tentative="1">
      <w:start w:val="1"/>
      <w:numFmt w:val="lowerRoman"/>
      <w:lvlText w:val="%3."/>
      <w:lvlJc w:val="right"/>
      <w:pPr>
        <w:ind w:left="3645" w:hanging="180"/>
      </w:pPr>
    </w:lvl>
    <w:lvl w:ilvl="3" w:tplc="0809000F" w:tentative="1">
      <w:start w:val="1"/>
      <w:numFmt w:val="decimal"/>
      <w:lvlText w:val="%4."/>
      <w:lvlJc w:val="left"/>
      <w:pPr>
        <w:ind w:left="4365" w:hanging="360"/>
      </w:pPr>
    </w:lvl>
    <w:lvl w:ilvl="4" w:tplc="08090019" w:tentative="1">
      <w:start w:val="1"/>
      <w:numFmt w:val="lowerLetter"/>
      <w:lvlText w:val="%5."/>
      <w:lvlJc w:val="left"/>
      <w:pPr>
        <w:ind w:left="5085" w:hanging="360"/>
      </w:pPr>
    </w:lvl>
    <w:lvl w:ilvl="5" w:tplc="0809001B" w:tentative="1">
      <w:start w:val="1"/>
      <w:numFmt w:val="lowerRoman"/>
      <w:lvlText w:val="%6."/>
      <w:lvlJc w:val="right"/>
      <w:pPr>
        <w:ind w:left="5805" w:hanging="180"/>
      </w:pPr>
    </w:lvl>
    <w:lvl w:ilvl="6" w:tplc="0809000F" w:tentative="1">
      <w:start w:val="1"/>
      <w:numFmt w:val="decimal"/>
      <w:lvlText w:val="%7."/>
      <w:lvlJc w:val="left"/>
      <w:pPr>
        <w:ind w:left="6525" w:hanging="360"/>
      </w:pPr>
    </w:lvl>
    <w:lvl w:ilvl="7" w:tplc="08090019" w:tentative="1">
      <w:start w:val="1"/>
      <w:numFmt w:val="lowerLetter"/>
      <w:lvlText w:val="%8."/>
      <w:lvlJc w:val="left"/>
      <w:pPr>
        <w:ind w:left="7245" w:hanging="360"/>
      </w:pPr>
    </w:lvl>
    <w:lvl w:ilvl="8" w:tplc="0809001B" w:tentative="1">
      <w:start w:val="1"/>
      <w:numFmt w:val="lowerRoman"/>
      <w:lvlText w:val="%9."/>
      <w:lvlJc w:val="right"/>
      <w:pPr>
        <w:ind w:left="7965" w:hanging="180"/>
      </w:pPr>
    </w:lvl>
  </w:abstractNum>
  <w:abstractNum w:abstractNumId="11" w15:restartNumberingAfterBreak="0">
    <w:nsid w:val="0000000C"/>
    <w:multiLevelType w:val="hybridMultilevel"/>
    <w:tmpl w:val="DBC4A2E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000000D"/>
    <w:multiLevelType w:val="hybridMultilevel"/>
    <w:tmpl w:val="250C8056"/>
    <w:lvl w:ilvl="0" w:tplc="4ECE9808">
      <w:start w:val="1"/>
      <w:numFmt w:val="lowerRoman"/>
      <w:lvlText w:val="(%1)"/>
      <w:lvlJc w:val="left"/>
      <w:pPr>
        <w:ind w:left="2925" w:hanging="360"/>
      </w:pPr>
      <w:rPr>
        <w:rFonts w:hint="default"/>
      </w:rPr>
    </w:lvl>
    <w:lvl w:ilvl="1" w:tplc="08090019" w:tentative="1">
      <w:start w:val="1"/>
      <w:numFmt w:val="lowerLetter"/>
      <w:lvlText w:val="%2."/>
      <w:lvlJc w:val="left"/>
      <w:pPr>
        <w:ind w:left="3645" w:hanging="360"/>
      </w:pPr>
    </w:lvl>
    <w:lvl w:ilvl="2" w:tplc="0809001B" w:tentative="1">
      <w:start w:val="1"/>
      <w:numFmt w:val="lowerRoman"/>
      <w:lvlText w:val="%3."/>
      <w:lvlJc w:val="right"/>
      <w:pPr>
        <w:ind w:left="4365" w:hanging="180"/>
      </w:pPr>
    </w:lvl>
    <w:lvl w:ilvl="3" w:tplc="0809000F" w:tentative="1">
      <w:start w:val="1"/>
      <w:numFmt w:val="decimal"/>
      <w:lvlText w:val="%4."/>
      <w:lvlJc w:val="left"/>
      <w:pPr>
        <w:ind w:left="5085" w:hanging="360"/>
      </w:pPr>
    </w:lvl>
    <w:lvl w:ilvl="4" w:tplc="08090019" w:tentative="1">
      <w:start w:val="1"/>
      <w:numFmt w:val="lowerLetter"/>
      <w:lvlText w:val="%5."/>
      <w:lvlJc w:val="left"/>
      <w:pPr>
        <w:ind w:left="5805" w:hanging="360"/>
      </w:pPr>
    </w:lvl>
    <w:lvl w:ilvl="5" w:tplc="0809001B" w:tentative="1">
      <w:start w:val="1"/>
      <w:numFmt w:val="lowerRoman"/>
      <w:lvlText w:val="%6."/>
      <w:lvlJc w:val="right"/>
      <w:pPr>
        <w:ind w:left="6525" w:hanging="180"/>
      </w:pPr>
    </w:lvl>
    <w:lvl w:ilvl="6" w:tplc="0809000F" w:tentative="1">
      <w:start w:val="1"/>
      <w:numFmt w:val="decimal"/>
      <w:lvlText w:val="%7."/>
      <w:lvlJc w:val="left"/>
      <w:pPr>
        <w:ind w:left="7245" w:hanging="360"/>
      </w:pPr>
    </w:lvl>
    <w:lvl w:ilvl="7" w:tplc="08090019" w:tentative="1">
      <w:start w:val="1"/>
      <w:numFmt w:val="lowerLetter"/>
      <w:lvlText w:val="%8."/>
      <w:lvlJc w:val="left"/>
      <w:pPr>
        <w:ind w:left="7965" w:hanging="360"/>
      </w:pPr>
    </w:lvl>
    <w:lvl w:ilvl="8" w:tplc="0809001B" w:tentative="1">
      <w:start w:val="1"/>
      <w:numFmt w:val="lowerRoman"/>
      <w:lvlText w:val="%9."/>
      <w:lvlJc w:val="right"/>
      <w:pPr>
        <w:ind w:left="8685" w:hanging="180"/>
      </w:pPr>
    </w:lvl>
  </w:abstractNum>
  <w:abstractNum w:abstractNumId="13" w15:restartNumberingAfterBreak="0">
    <w:nsid w:val="0000000E"/>
    <w:multiLevelType w:val="hybridMultilevel"/>
    <w:tmpl w:val="FCD2991E"/>
    <w:lvl w:ilvl="0" w:tplc="4ECE9808">
      <w:start w:val="1"/>
      <w:numFmt w:val="lowerRoman"/>
      <w:lvlText w:val="(%1)"/>
      <w:lvlJc w:val="left"/>
      <w:pPr>
        <w:ind w:left="1845" w:hanging="360"/>
      </w:pPr>
      <w:rPr>
        <w:rFonts w:hint="default"/>
      </w:rPr>
    </w:lvl>
    <w:lvl w:ilvl="1" w:tplc="08090019" w:tentative="1">
      <w:start w:val="1"/>
      <w:numFmt w:val="lowerLetter"/>
      <w:lvlText w:val="%2."/>
      <w:lvlJc w:val="left"/>
      <w:pPr>
        <w:ind w:left="2565" w:hanging="360"/>
      </w:pPr>
    </w:lvl>
    <w:lvl w:ilvl="2" w:tplc="0809001B" w:tentative="1">
      <w:start w:val="1"/>
      <w:numFmt w:val="lowerRoman"/>
      <w:lvlText w:val="%3."/>
      <w:lvlJc w:val="right"/>
      <w:pPr>
        <w:ind w:left="3285" w:hanging="180"/>
      </w:pPr>
    </w:lvl>
    <w:lvl w:ilvl="3" w:tplc="0809000F" w:tentative="1">
      <w:start w:val="1"/>
      <w:numFmt w:val="decimal"/>
      <w:lvlText w:val="%4."/>
      <w:lvlJc w:val="left"/>
      <w:pPr>
        <w:ind w:left="4005" w:hanging="360"/>
      </w:pPr>
    </w:lvl>
    <w:lvl w:ilvl="4" w:tplc="08090019" w:tentative="1">
      <w:start w:val="1"/>
      <w:numFmt w:val="lowerLetter"/>
      <w:lvlText w:val="%5."/>
      <w:lvlJc w:val="left"/>
      <w:pPr>
        <w:ind w:left="4725" w:hanging="360"/>
      </w:pPr>
    </w:lvl>
    <w:lvl w:ilvl="5" w:tplc="0809001B" w:tentative="1">
      <w:start w:val="1"/>
      <w:numFmt w:val="lowerRoman"/>
      <w:lvlText w:val="%6."/>
      <w:lvlJc w:val="right"/>
      <w:pPr>
        <w:ind w:left="5445" w:hanging="180"/>
      </w:pPr>
    </w:lvl>
    <w:lvl w:ilvl="6" w:tplc="0809000F" w:tentative="1">
      <w:start w:val="1"/>
      <w:numFmt w:val="decimal"/>
      <w:lvlText w:val="%7."/>
      <w:lvlJc w:val="left"/>
      <w:pPr>
        <w:ind w:left="6165" w:hanging="360"/>
      </w:pPr>
    </w:lvl>
    <w:lvl w:ilvl="7" w:tplc="08090019" w:tentative="1">
      <w:start w:val="1"/>
      <w:numFmt w:val="lowerLetter"/>
      <w:lvlText w:val="%8."/>
      <w:lvlJc w:val="left"/>
      <w:pPr>
        <w:ind w:left="6885" w:hanging="360"/>
      </w:pPr>
    </w:lvl>
    <w:lvl w:ilvl="8" w:tplc="0809001B" w:tentative="1">
      <w:start w:val="1"/>
      <w:numFmt w:val="lowerRoman"/>
      <w:lvlText w:val="%9."/>
      <w:lvlJc w:val="right"/>
      <w:pPr>
        <w:ind w:left="7605" w:hanging="180"/>
      </w:pPr>
    </w:lvl>
  </w:abstractNum>
  <w:abstractNum w:abstractNumId="14" w15:restartNumberingAfterBreak="0">
    <w:nsid w:val="0000000F"/>
    <w:multiLevelType w:val="hybridMultilevel"/>
    <w:tmpl w:val="C602C142"/>
    <w:lvl w:ilvl="0" w:tplc="4ECE9808">
      <w:start w:val="1"/>
      <w:numFmt w:val="lowerRoman"/>
      <w:lvlText w:val="(%1)"/>
      <w:lvlJc w:val="left"/>
      <w:pPr>
        <w:ind w:left="3645" w:hanging="360"/>
      </w:pPr>
      <w:rPr>
        <w:rFonts w:hint="default"/>
      </w:rPr>
    </w:lvl>
    <w:lvl w:ilvl="1" w:tplc="08090019" w:tentative="1">
      <w:start w:val="1"/>
      <w:numFmt w:val="lowerLetter"/>
      <w:lvlText w:val="%2."/>
      <w:lvlJc w:val="left"/>
      <w:pPr>
        <w:ind w:left="4365" w:hanging="360"/>
      </w:pPr>
    </w:lvl>
    <w:lvl w:ilvl="2" w:tplc="0809001B" w:tentative="1">
      <w:start w:val="1"/>
      <w:numFmt w:val="lowerRoman"/>
      <w:lvlText w:val="%3."/>
      <w:lvlJc w:val="right"/>
      <w:pPr>
        <w:ind w:left="5085" w:hanging="180"/>
      </w:pPr>
    </w:lvl>
    <w:lvl w:ilvl="3" w:tplc="0809000F" w:tentative="1">
      <w:start w:val="1"/>
      <w:numFmt w:val="decimal"/>
      <w:lvlText w:val="%4."/>
      <w:lvlJc w:val="left"/>
      <w:pPr>
        <w:ind w:left="5805" w:hanging="360"/>
      </w:pPr>
    </w:lvl>
    <w:lvl w:ilvl="4" w:tplc="08090019" w:tentative="1">
      <w:start w:val="1"/>
      <w:numFmt w:val="lowerLetter"/>
      <w:lvlText w:val="%5."/>
      <w:lvlJc w:val="left"/>
      <w:pPr>
        <w:ind w:left="6525" w:hanging="360"/>
      </w:pPr>
    </w:lvl>
    <w:lvl w:ilvl="5" w:tplc="0809001B" w:tentative="1">
      <w:start w:val="1"/>
      <w:numFmt w:val="lowerRoman"/>
      <w:lvlText w:val="%6."/>
      <w:lvlJc w:val="right"/>
      <w:pPr>
        <w:ind w:left="7245" w:hanging="180"/>
      </w:pPr>
    </w:lvl>
    <w:lvl w:ilvl="6" w:tplc="0809000F" w:tentative="1">
      <w:start w:val="1"/>
      <w:numFmt w:val="decimal"/>
      <w:lvlText w:val="%7."/>
      <w:lvlJc w:val="left"/>
      <w:pPr>
        <w:ind w:left="7965" w:hanging="360"/>
      </w:pPr>
    </w:lvl>
    <w:lvl w:ilvl="7" w:tplc="08090019" w:tentative="1">
      <w:start w:val="1"/>
      <w:numFmt w:val="lowerLetter"/>
      <w:lvlText w:val="%8."/>
      <w:lvlJc w:val="left"/>
      <w:pPr>
        <w:ind w:left="8685" w:hanging="360"/>
      </w:pPr>
    </w:lvl>
    <w:lvl w:ilvl="8" w:tplc="0809001B" w:tentative="1">
      <w:start w:val="1"/>
      <w:numFmt w:val="lowerRoman"/>
      <w:lvlText w:val="%9."/>
      <w:lvlJc w:val="right"/>
      <w:pPr>
        <w:ind w:left="9405" w:hanging="180"/>
      </w:pPr>
    </w:lvl>
  </w:abstractNum>
  <w:abstractNum w:abstractNumId="15" w15:restartNumberingAfterBreak="0">
    <w:nsid w:val="00000010"/>
    <w:multiLevelType w:val="hybridMultilevel"/>
    <w:tmpl w:val="244E1648"/>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00000011"/>
    <w:multiLevelType w:val="hybridMultilevel"/>
    <w:tmpl w:val="EF8A22BA"/>
    <w:lvl w:ilvl="0" w:tplc="4ECE9808">
      <w:start w:val="1"/>
      <w:numFmt w:val="lowerRoman"/>
      <w:lvlText w:val="(%1)"/>
      <w:lvlJc w:val="left"/>
      <w:pPr>
        <w:ind w:left="720" w:hanging="720"/>
      </w:pPr>
      <w:rPr>
        <w:rFonts w:hint="default"/>
      </w:rPr>
    </w:lvl>
    <w:lvl w:ilvl="1" w:tplc="08090019" w:tentative="1">
      <w:start w:val="1"/>
      <w:numFmt w:val="lowerLetter"/>
      <w:lvlText w:val="%2."/>
      <w:lvlJc w:val="left"/>
      <w:pPr>
        <w:ind w:left="872" w:hanging="360"/>
      </w:pPr>
    </w:lvl>
    <w:lvl w:ilvl="2" w:tplc="0809001B" w:tentative="1">
      <w:start w:val="1"/>
      <w:numFmt w:val="lowerRoman"/>
      <w:lvlText w:val="%3."/>
      <w:lvlJc w:val="right"/>
      <w:pPr>
        <w:ind w:left="1592" w:hanging="180"/>
      </w:pPr>
    </w:lvl>
    <w:lvl w:ilvl="3" w:tplc="0809000F" w:tentative="1">
      <w:start w:val="1"/>
      <w:numFmt w:val="decimal"/>
      <w:lvlText w:val="%4."/>
      <w:lvlJc w:val="left"/>
      <w:pPr>
        <w:ind w:left="2312" w:hanging="360"/>
      </w:pPr>
    </w:lvl>
    <w:lvl w:ilvl="4" w:tplc="08090019" w:tentative="1">
      <w:start w:val="1"/>
      <w:numFmt w:val="lowerLetter"/>
      <w:lvlText w:val="%5."/>
      <w:lvlJc w:val="left"/>
      <w:pPr>
        <w:ind w:left="3032" w:hanging="360"/>
      </w:pPr>
    </w:lvl>
    <w:lvl w:ilvl="5" w:tplc="0809001B" w:tentative="1">
      <w:start w:val="1"/>
      <w:numFmt w:val="lowerRoman"/>
      <w:lvlText w:val="%6."/>
      <w:lvlJc w:val="right"/>
      <w:pPr>
        <w:ind w:left="3752" w:hanging="180"/>
      </w:pPr>
    </w:lvl>
    <w:lvl w:ilvl="6" w:tplc="0809000F" w:tentative="1">
      <w:start w:val="1"/>
      <w:numFmt w:val="decimal"/>
      <w:lvlText w:val="%7."/>
      <w:lvlJc w:val="left"/>
      <w:pPr>
        <w:ind w:left="4472" w:hanging="360"/>
      </w:pPr>
    </w:lvl>
    <w:lvl w:ilvl="7" w:tplc="08090019" w:tentative="1">
      <w:start w:val="1"/>
      <w:numFmt w:val="lowerLetter"/>
      <w:lvlText w:val="%8."/>
      <w:lvlJc w:val="left"/>
      <w:pPr>
        <w:ind w:left="5192" w:hanging="360"/>
      </w:pPr>
    </w:lvl>
    <w:lvl w:ilvl="8" w:tplc="0809001B" w:tentative="1">
      <w:start w:val="1"/>
      <w:numFmt w:val="lowerRoman"/>
      <w:lvlText w:val="%9."/>
      <w:lvlJc w:val="right"/>
      <w:pPr>
        <w:ind w:left="5912" w:hanging="180"/>
      </w:pPr>
    </w:lvl>
  </w:abstractNum>
  <w:abstractNum w:abstractNumId="17" w15:restartNumberingAfterBreak="0">
    <w:nsid w:val="00000012"/>
    <w:multiLevelType w:val="hybridMultilevel"/>
    <w:tmpl w:val="CCF44446"/>
    <w:lvl w:ilvl="0" w:tplc="BA340638">
      <w:start w:val="1"/>
      <w:numFmt w:val="lowerRoman"/>
      <w:lvlText w:val="(%1)"/>
      <w:lvlJc w:val="left"/>
      <w:pPr>
        <w:ind w:left="1110" w:hanging="720"/>
      </w:pPr>
      <w:rPr>
        <w:rFonts w:hint="default"/>
      </w:r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18" w15:restartNumberingAfterBreak="0">
    <w:nsid w:val="00000013"/>
    <w:multiLevelType w:val="hybridMultilevel"/>
    <w:tmpl w:val="02A4C100"/>
    <w:lvl w:ilvl="0" w:tplc="4ECE9808">
      <w:start w:val="1"/>
      <w:numFmt w:val="lowerRoman"/>
      <w:lvlText w:val="(%1)"/>
      <w:lvlJc w:val="left"/>
      <w:pPr>
        <w:ind w:left="2925" w:hanging="360"/>
      </w:pPr>
      <w:rPr>
        <w:rFonts w:hint="default"/>
      </w:rPr>
    </w:lvl>
    <w:lvl w:ilvl="1" w:tplc="08090019" w:tentative="1">
      <w:start w:val="1"/>
      <w:numFmt w:val="lowerLetter"/>
      <w:lvlText w:val="%2."/>
      <w:lvlJc w:val="left"/>
      <w:pPr>
        <w:ind w:left="3645" w:hanging="360"/>
      </w:pPr>
    </w:lvl>
    <w:lvl w:ilvl="2" w:tplc="0809001B" w:tentative="1">
      <w:start w:val="1"/>
      <w:numFmt w:val="lowerRoman"/>
      <w:lvlText w:val="%3."/>
      <w:lvlJc w:val="right"/>
      <w:pPr>
        <w:ind w:left="4365" w:hanging="180"/>
      </w:pPr>
    </w:lvl>
    <w:lvl w:ilvl="3" w:tplc="0809000F" w:tentative="1">
      <w:start w:val="1"/>
      <w:numFmt w:val="decimal"/>
      <w:lvlText w:val="%4."/>
      <w:lvlJc w:val="left"/>
      <w:pPr>
        <w:ind w:left="5085" w:hanging="360"/>
      </w:pPr>
    </w:lvl>
    <w:lvl w:ilvl="4" w:tplc="08090019" w:tentative="1">
      <w:start w:val="1"/>
      <w:numFmt w:val="lowerLetter"/>
      <w:lvlText w:val="%5."/>
      <w:lvlJc w:val="left"/>
      <w:pPr>
        <w:ind w:left="5805" w:hanging="360"/>
      </w:pPr>
    </w:lvl>
    <w:lvl w:ilvl="5" w:tplc="0809001B" w:tentative="1">
      <w:start w:val="1"/>
      <w:numFmt w:val="lowerRoman"/>
      <w:lvlText w:val="%6."/>
      <w:lvlJc w:val="right"/>
      <w:pPr>
        <w:ind w:left="6525" w:hanging="180"/>
      </w:pPr>
    </w:lvl>
    <w:lvl w:ilvl="6" w:tplc="0809000F" w:tentative="1">
      <w:start w:val="1"/>
      <w:numFmt w:val="decimal"/>
      <w:lvlText w:val="%7."/>
      <w:lvlJc w:val="left"/>
      <w:pPr>
        <w:ind w:left="7245" w:hanging="360"/>
      </w:pPr>
    </w:lvl>
    <w:lvl w:ilvl="7" w:tplc="08090019" w:tentative="1">
      <w:start w:val="1"/>
      <w:numFmt w:val="lowerLetter"/>
      <w:lvlText w:val="%8."/>
      <w:lvlJc w:val="left"/>
      <w:pPr>
        <w:ind w:left="7965" w:hanging="360"/>
      </w:pPr>
    </w:lvl>
    <w:lvl w:ilvl="8" w:tplc="0809001B" w:tentative="1">
      <w:start w:val="1"/>
      <w:numFmt w:val="lowerRoman"/>
      <w:lvlText w:val="%9."/>
      <w:lvlJc w:val="right"/>
      <w:pPr>
        <w:ind w:left="8685" w:hanging="180"/>
      </w:pPr>
    </w:lvl>
  </w:abstractNum>
  <w:abstractNum w:abstractNumId="19" w15:restartNumberingAfterBreak="0">
    <w:nsid w:val="68C3405A"/>
    <w:multiLevelType w:val="hybridMultilevel"/>
    <w:tmpl w:val="EC2E2A0A"/>
    <w:lvl w:ilvl="0" w:tplc="184C765C">
      <w:start w:val="1"/>
      <w:numFmt w:val="lowerRoman"/>
      <w:lvlText w:val="(%1)"/>
      <w:lvlJc w:val="left"/>
      <w:pPr>
        <w:ind w:left="720" w:hanging="360"/>
      </w:pPr>
      <w:rPr>
        <w:rFonts w:ascii="Calibri" w:eastAsia="Calibri" w:hAnsi="Calibri" w:cs="SimSu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5074850">
    <w:abstractNumId w:val="5"/>
  </w:num>
  <w:num w:numId="2" w16cid:durableId="520357735">
    <w:abstractNumId w:val="6"/>
  </w:num>
  <w:num w:numId="3" w16cid:durableId="90976432">
    <w:abstractNumId w:val="19"/>
  </w:num>
  <w:num w:numId="4" w16cid:durableId="329329477">
    <w:abstractNumId w:val="17"/>
  </w:num>
  <w:num w:numId="5" w16cid:durableId="917445372">
    <w:abstractNumId w:val="16"/>
  </w:num>
  <w:num w:numId="6" w16cid:durableId="1143691292">
    <w:abstractNumId w:val="2"/>
  </w:num>
  <w:num w:numId="7" w16cid:durableId="106120525">
    <w:abstractNumId w:val="9"/>
  </w:num>
  <w:num w:numId="8" w16cid:durableId="1947498912">
    <w:abstractNumId w:val="0"/>
  </w:num>
  <w:num w:numId="9" w16cid:durableId="662322236">
    <w:abstractNumId w:val="13"/>
  </w:num>
  <w:num w:numId="10" w16cid:durableId="708189192">
    <w:abstractNumId w:val="8"/>
  </w:num>
  <w:num w:numId="11" w16cid:durableId="522668103">
    <w:abstractNumId w:val="10"/>
  </w:num>
  <w:num w:numId="12" w16cid:durableId="1120417365">
    <w:abstractNumId w:val="3"/>
  </w:num>
  <w:num w:numId="13" w16cid:durableId="1841196027">
    <w:abstractNumId w:val="4"/>
  </w:num>
  <w:num w:numId="14" w16cid:durableId="1101343744">
    <w:abstractNumId w:val="12"/>
  </w:num>
  <w:num w:numId="15" w16cid:durableId="2070227889">
    <w:abstractNumId w:val="18"/>
  </w:num>
  <w:num w:numId="16" w16cid:durableId="1377044426">
    <w:abstractNumId w:val="14"/>
  </w:num>
  <w:num w:numId="17" w16cid:durableId="397826180">
    <w:abstractNumId w:val="11"/>
  </w:num>
  <w:num w:numId="18" w16cid:durableId="511259142">
    <w:abstractNumId w:val="15"/>
  </w:num>
  <w:num w:numId="19" w16cid:durableId="1540505830">
    <w:abstractNumId w:val="7"/>
  </w:num>
  <w:num w:numId="20" w16cid:durableId="1887251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A6B"/>
    <w:rsid w:val="00251D23"/>
    <w:rsid w:val="0032401F"/>
    <w:rsid w:val="003E4081"/>
    <w:rsid w:val="0049160F"/>
    <w:rsid w:val="00501A6B"/>
    <w:rsid w:val="009B1D36"/>
    <w:rsid w:val="00B033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D7DFE1"/>
  <w15:docId w15:val="{3F6FC194-BB84-408D-9450-05D26504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Cambria" w:eastAsia="SimSun" w:hAnsi="Cambria"/>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character" w:customStyle="1" w:styleId="Heading1Char">
    <w:name w:val="Heading 1 Char"/>
    <w:basedOn w:val="DefaultParagraphFont"/>
    <w:link w:val="Heading1"/>
    <w:uiPriority w:val="9"/>
    <w:rPr>
      <w:rFonts w:ascii="Cambria" w:eastAsia="SimSun" w:hAnsi="Cambria" w:cs="SimSun"/>
      <w:color w:val="365F91"/>
      <w:sz w:val="32"/>
      <w:szCs w:val="32"/>
    </w:rPr>
  </w:style>
  <w:style w:type="paragraph" w:styleId="Title">
    <w:name w:val="Title"/>
    <w:basedOn w:val="Normal"/>
    <w:next w:val="Normal"/>
    <w:link w:val="TitleChar"/>
    <w:uiPriority w:val="10"/>
    <w:qFormat/>
    <w:pPr>
      <w:spacing w:after="0" w:line="240" w:lineRule="auto"/>
      <w:contextualSpacing/>
    </w:pPr>
    <w:rPr>
      <w:rFonts w:ascii="Cambria" w:eastAsia="SimSun" w:hAnsi="Cambria"/>
      <w:spacing w:val="-10"/>
      <w:kern w:val="28"/>
      <w:sz w:val="56"/>
      <w:szCs w:val="56"/>
    </w:rPr>
  </w:style>
  <w:style w:type="character" w:customStyle="1" w:styleId="TitleChar">
    <w:name w:val="Title Char"/>
    <w:basedOn w:val="DefaultParagraphFont"/>
    <w:link w:val="Title"/>
    <w:uiPriority w:val="10"/>
    <w:rPr>
      <w:rFonts w:ascii="Cambria" w:eastAsia="SimSun" w:hAnsi="Cambria" w:cs="SimSun"/>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35</Pages>
  <Words>9595</Words>
  <Characters>54696</Characters>
  <Application>Microsoft Office Word</Application>
  <DocSecurity>0</DocSecurity>
  <Lines>455</Lines>
  <Paragraphs>128</Paragraphs>
  <ScaleCrop>false</ScaleCrop>
  <Company>Microsoft</Company>
  <LinksUpToDate>false</LinksUpToDate>
  <CharactersWithSpaces>64163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ji 17651</cp:lastModifiedBy>
  <cp:revision>5</cp:revision>
  <dcterms:created xsi:type="dcterms:W3CDTF">2026-04-01T14:21:00Z</dcterms:created>
  <dcterms:modified xsi:type="dcterms:W3CDTF">2026-07-21T17:55:00Z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736829ddea604160b5ba3632fedd004f</vt:lpwstr>
  </property>
</Properties>
</file>